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4F" w:rsidRDefault="0007274F">
      <w:pPr>
        <w:pStyle w:val="ConsPlusNormal"/>
        <w:outlineLvl w:val="0"/>
      </w:pPr>
      <w:bookmarkStart w:id="0" w:name="_GoBack"/>
      <w:bookmarkEnd w:id="0"/>
      <w:r>
        <w:t>Зарегистрировано в Минюсте России 29 августа 2023 г. N 74990</w:t>
      </w:r>
    </w:p>
    <w:p w:rsidR="0007274F" w:rsidRDefault="0007274F">
      <w:pPr>
        <w:pStyle w:val="ConsPlusNormal"/>
        <w:pBdr>
          <w:bottom w:val="single" w:sz="6" w:space="0" w:color="auto"/>
        </w:pBdr>
        <w:spacing w:before="100" w:after="100"/>
        <w:jc w:val="both"/>
        <w:rPr>
          <w:sz w:val="2"/>
          <w:szCs w:val="2"/>
        </w:rPr>
      </w:pPr>
    </w:p>
    <w:p w:rsidR="0007274F" w:rsidRDefault="0007274F">
      <w:pPr>
        <w:pStyle w:val="ConsPlusNormal"/>
        <w:jc w:val="both"/>
      </w:pPr>
    </w:p>
    <w:p w:rsidR="0007274F" w:rsidRDefault="0007274F">
      <w:pPr>
        <w:pStyle w:val="ConsPlusTitle"/>
        <w:jc w:val="center"/>
      </w:pPr>
      <w:r>
        <w:t>ФЕДЕРАЛЬНАЯ АНТИМОНОПОЛЬНАЯ СЛУЖБА</w:t>
      </w:r>
    </w:p>
    <w:p w:rsidR="0007274F" w:rsidRDefault="0007274F">
      <w:pPr>
        <w:pStyle w:val="ConsPlusTitle"/>
        <w:jc w:val="both"/>
      </w:pPr>
    </w:p>
    <w:p w:rsidR="0007274F" w:rsidRDefault="0007274F">
      <w:pPr>
        <w:pStyle w:val="ConsPlusTitle"/>
        <w:jc w:val="center"/>
      </w:pPr>
      <w:r>
        <w:t>ПРИКАЗ</w:t>
      </w:r>
    </w:p>
    <w:p w:rsidR="0007274F" w:rsidRDefault="0007274F">
      <w:pPr>
        <w:pStyle w:val="ConsPlusTitle"/>
        <w:jc w:val="center"/>
      </w:pPr>
      <w:r>
        <w:t>от 11 июля 2023 г. N 449/23</w:t>
      </w:r>
    </w:p>
    <w:p w:rsidR="0007274F" w:rsidRDefault="0007274F">
      <w:pPr>
        <w:pStyle w:val="ConsPlusTitle"/>
        <w:jc w:val="both"/>
      </w:pPr>
    </w:p>
    <w:p w:rsidR="0007274F" w:rsidRDefault="0007274F">
      <w:pPr>
        <w:pStyle w:val="ConsPlusTitle"/>
        <w:jc w:val="center"/>
      </w:pPr>
      <w:r>
        <w:t>ОБ УТВЕРЖДЕНИИ ФОРМ</w:t>
      </w:r>
    </w:p>
    <w:p w:rsidR="0007274F" w:rsidRDefault="0007274F">
      <w:pPr>
        <w:pStyle w:val="ConsPlusTitle"/>
        <w:jc w:val="center"/>
      </w:pPr>
      <w:r>
        <w:t>РАЗМЕЩЕНИЯ ИНФОРМАЦИИ В СФЕРЕ ТЕПЛОСНАБЖЕНИЯ, ПОДЛЕЖАЩЕЙ</w:t>
      </w:r>
    </w:p>
    <w:p w:rsidR="0007274F" w:rsidRDefault="0007274F">
      <w:pPr>
        <w:pStyle w:val="ConsPlusTitle"/>
        <w:jc w:val="center"/>
      </w:pPr>
      <w:r>
        <w:t>РАСКРЫТИЮ В ФЕДЕРАЛЬНОЙ ГОСУДАРСТВЕННОЙ ИНФОРМАЦИОННОЙ</w:t>
      </w:r>
    </w:p>
    <w:p w:rsidR="0007274F" w:rsidRDefault="0007274F">
      <w:pPr>
        <w:pStyle w:val="ConsPlusTitle"/>
        <w:jc w:val="center"/>
      </w:pPr>
      <w:r>
        <w:t>СИСТЕМЕ "ЕДИНАЯ ИНФОРМАЦИОННО-АНАЛИТИЧЕСКАЯ СИСТЕМА</w:t>
      </w:r>
    </w:p>
    <w:p w:rsidR="0007274F" w:rsidRDefault="0007274F">
      <w:pPr>
        <w:pStyle w:val="ConsPlusTitle"/>
        <w:jc w:val="center"/>
      </w:pPr>
      <w:r>
        <w:t>"ФЕДЕРАЛЬНЫЙ ОРГАН РЕГУЛИРОВАНИЯ - РЕГИОНАЛЬНЫЕ ОРГАНЫ</w:t>
      </w:r>
    </w:p>
    <w:p w:rsidR="0007274F" w:rsidRDefault="0007274F">
      <w:pPr>
        <w:pStyle w:val="ConsPlusTitle"/>
        <w:jc w:val="center"/>
      </w:pPr>
      <w:r>
        <w:t>РЕГУЛИРОВАНИЯ - СУБЪЕКТЫ РЕГУЛИРОВАНИЯ"</w:t>
      </w:r>
    </w:p>
    <w:p w:rsidR="0007274F" w:rsidRDefault="0007274F">
      <w:pPr>
        <w:pStyle w:val="ConsPlusNormal"/>
        <w:jc w:val="both"/>
      </w:pPr>
    </w:p>
    <w:p w:rsidR="0007274F" w:rsidRDefault="0007274F">
      <w:pPr>
        <w:pStyle w:val="ConsPlusNormal"/>
        <w:ind w:firstLine="540"/>
        <w:jc w:val="both"/>
      </w:pPr>
      <w:r>
        <w:t xml:space="preserve">В соответствии с </w:t>
      </w:r>
      <w:hyperlink r:id="rId4">
        <w:r>
          <w:rPr>
            <w:color w:val="0000FF"/>
          </w:rPr>
          <w:t>пунктом 4</w:t>
        </w:r>
      </w:hyperlink>
      <w:r>
        <w:t xml:space="preserve"> постановления Правительства Российской Федерации от 26 января 2023 г. N 110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в сфере теплоснабжения", </w:t>
      </w:r>
      <w:hyperlink r:id="rId5">
        <w:r>
          <w:rPr>
            <w:color w:val="0000FF"/>
          </w:rPr>
          <w:t>пунктами 8</w:t>
        </w:r>
      </w:hyperlink>
      <w:r>
        <w:t xml:space="preserve">, </w:t>
      </w:r>
      <w:hyperlink r:id="rId6">
        <w:r>
          <w:rPr>
            <w:color w:val="0000FF"/>
          </w:rPr>
          <w:t>18</w:t>
        </w:r>
      </w:hyperlink>
      <w:r>
        <w:t xml:space="preserve">, </w:t>
      </w:r>
      <w:hyperlink r:id="rId7">
        <w:r>
          <w:rPr>
            <w:color w:val="0000FF"/>
          </w:rPr>
          <w:t>37</w:t>
        </w:r>
      </w:hyperlink>
      <w:r>
        <w:t xml:space="preserve">, </w:t>
      </w:r>
      <w:hyperlink r:id="rId8">
        <w:r>
          <w:rPr>
            <w:color w:val="0000FF"/>
          </w:rPr>
          <w:t>54</w:t>
        </w:r>
      </w:hyperlink>
      <w:r>
        <w:t xml:space="preserve">, </w:t>
      </w:r>
      <w:hyperlink r:id="rId9">
        <w:r>
          <w:rPr>
            <w:color w:val="0000FF"/>
          </w:rPr>
          <w:t>66</w:t>
        </w:r>
      </w:hyperlink>
      <w:r>
        <w:t xml:space="preserve">, </w:t>
      </w:r>
      <w:hyperlink r:id="rId10">
        <w:r>
          <w:rPr>
            <w:color w:val="0000FF"/>
          </w:rPr>
          <w:t>69</w:t>
        </w:r>
      </w:hyperlink>
      <w:r>
        <w:t xml:space="preserve"> стандартов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в сфере теплоснабжения, утвержденных постановлением Правительства Российской Федерации от 26 января 2023 г. N 110, </w:t>
      </w:r>
      <w:hyperlink r:id="rId11">
        <w:r>
          <w:rPr>
            <w:color w:val="0000FF"/>
          </w:rPr>
          <w:t>пунктом 1</w:t>
        </w:r>
      </w:hyperlink>
      <w:r>
        <w:t xml:space="preserve"> Положения о Федеральной антимонопольной службе, утвержденного постановлением Правительства Российской Федерации от 30 июня 2004 г. N 331, приказываю:</w:t>
      </w:r>
    </w:p>
    <w:p w:rsidR="0007274F" w:rsidRDefault="0007274F">
      <w:pPr>
        <w:pStyle w:val="ConsPlusNormal"/>
        <w:spacing w:before="220"/>
        <w:ind w:firstLine="540"/>
        <w:jc w:val="both"/>
      </w:pPr>
      <w:r>
        <w:t>1. Утвердить следующие формы размещения информации в сфере теплоснабжения, подлежащей раскрытию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07274F" w:rsidRDefault="0007274F">
      <w:pPr>
        <w:pStyle w:val="ConsPlusNormal"/>
        <w:spacing w:before="220"/>
        <w:ind w:firstLine="540"/>
        <w:jc w:val="both"/>
      </w:pPr>
      <w:r>
        <w:t xml:space="preserve">1.1. Формы размещения информации едиными теплоснабжающими организациями в системе теплоснабжения, теплоснабжающими организациями, которым не присвоен статус единой теплоснабжающей организации, и </w:t>
      </w:r>
      <w:proofErr w:type="spellStart"/>
      <w:r>
        <w:t>теплосетевыми</w:t>
      </w:r>
      <w:proofErr w:type="spellEnd"/>
      <w:r>
        <w:t xml:space="preserve"> организациями, функционирующими в поселениях и городских округах, не отнесенных к ценовым зонам теплоснабжения, и в поселениях и городских округах, отнесенных к ценовым зонам теплоснабжения в соответствии с Федеральным </w:t>
      </w:r>
      <w:hyperlink r:id="rId12">
        <w:r>
          <w:rPr>
            <w:color w:val="0000FF"/>
          </w:rPr>
          <w:t>законом</w:t>
        </w:r>
      </w:hyperlink>
      <w:r>
        <w:t xml:space="preserve"> от 27 июля 2010 г. N 190-ФЗ "О теплоснабжении", до окончания переходного периода в ценовых зонах теплоснабжения; едиными теплоснабжающими организациями, теплоснабжающими организациями, которым не присвоен статус единой теплоснабжающей организации, и </w:t>
      </w:r>
      <w:proofErr w:type="spellStart"/>
      <w:r>
        <w:t>теплосетевыми</w:t>
      </w:r>
      <w:proofErr w:type="spellEnd"/>
      <w:r>
        <w:t xml:space="preserve"> организациями, функционирующими в поселениях и городских округах, отнесенных к ценовым зонам теплоснабжения в соответствии с Федеральным законом от 27 июля 2010 г. N 190-ФЗ "О теплоснабжении", после окончания переходного периода в ценовых зонах теплоснабжения согласно </w:t>
      </w:r>
      <w:hyperlink w:anchor="P35">
        <w:r>
          <w:rPr>
            <w:color w:val="0000FF"/>
          </w:rPr>
          <w:t>приложению N 1</w:t>
        </w:r>
      </w:hyperlink>
      <w:r>
        <w:t xml:space="preserve"> к настоящему приказу.</w:t>
      </w:r>
    </w:p>
    <w:p w:rsidR="0007274F" w:rsidRDefault="0007274F">
      <w:pPr>
        <w:pStyle w:val="ConsPlusNormal"/>
        <w:spacing w:before="220"/>
        <w:ind w:firstLine="540"/>
        <w:jc w:val="both"/>
      </w:pPr>
      <w:r>
        <w:t xml:space="preserve">1.2. Формы размещения информации органами регулирования тарифов в сфере теплоснабжения согласно </w:t>
      </w:r>
      <w:hyperlink w:anchor="P2272">
        <w:r>
          <w:rPr>
            <w:color w:val="0000FF"/>
          </w:rPr>
          <w:t>приложению N 2</w:t>
        </w:r>
      </w:hyperlink>
      <w:r>
        <w:t xml:space="preserve"> к настоящему приказу.</w:t>
      </w:r>
    </w:p>
    <w:p w:rsidR="0007274F" w:rsidRDefault="0007274F">
      <w:pPr>
        <w:pStyle w:val="ConsPlusNormal"/>
        <w:spacing w:before="220"/>
        <w:ind w:firstLine="540"/>
        <w:jc w:val="both"/>
      </w:pPr>
      <w:r>
        <w:t xml:space="preserve">2. Признать утратившим силу </w:t>
      </w:r>
      <w:hyperlink r:id="rId13">
        <w:r>
          <w:rPr>
            <w:color w:val="0000FF"/>
          </w:rPr>
          <w:t>раздел V</w:t>
        </w:r>
      </w:hyperlink>
      <w:r>
        <w:t xml:space="preserve"> приложения N 1 к приказу ФАС России от 13 сентября 2018 г. N 1288/18 "Об утверждении форм размещения информации в сфере теплоснабжения, водоснабжения и водоотведения, в области обращения с твердыми коммунальными отходами, подлежащей раскрытию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(зарегистрирован Минюстом России 28 сентября 2018 г., регистрационный N 52292).</w:t>
      </w:r>
    </w:p>
    <w:p w:rsidR="0007274F" w:rsidRDefault="0007274F">
      <w:pPr>
        <w:pStyle w:val="ConsPlusNormal"/>
        <w:spacing w:before="220"/>
        <w:ind w:firstLine="540"/>
        <w:jc w:val="both"/>
      </w:pPr>
      <w:r>
        <w:t>3. Настоящий приказ вступает в силу с 1 сентября 2023 г. и действует до 1 сентября 2029 г.</w:t>
      </w:r>
    </w:p>
    <w:p w:rsidR="0007274F" w:rsidRDefault="0007274F">
      <w:pPr>
        <w:pStyle w:val="ConsPlusNormal"/>
        <w:spacing w:before="220"/>
        <w:ind w:firstLine="540"/>
        <w:jc w:val="both"/>
      </w:pPr>
      <w:r>
        <w:lastRenderedPageBreak/>
        <w:t>4. Контроль исполнения настоящего приказа возложить на заместителя руководителя ФАС России В.Г. Королева.</w:t>
      </w:r>
    </w:p>
    <w:p w:rsidR="0007274F" w:rsidRDefault="0007274F">
      <w:pPr>
        <w:pStyle w:val="ConsPlusNormal"/>
        <w:jc w:val="both"/>
      </w:pPr>
    </w:p>
    <w:p w:rsidR="0007274F" w:rsidRDefault="0007274F">
      <w:pPr>
        <w:pStyle w:val="ConsPlusNormal"/>
        <w:jc w:val="right"/>
      </w:pPr>
      <w:r>
        <w:t>Руководитель</w:t>
      </w:r>
    </w:p>
    <w:p w:rsidR="0007274F" w:rsidRDefault="0007274F">
      <w:pPr>
        <w:pStyle w:val="ConsPlusNormal"/>
        <w:jc w:val="right"/>
      </w:pPr>
      <w:r>
        <w:t>М.А.ШАСКОЛЬСКИЙ</w:t>
      </w:r>
    </w:p>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0"/>
      </w:pPr>
      <w:r>
        <w:t>Приложение N 1</w:t>
      </w:r>
    </w:p>
    <w:p w:rsidR="0007274F" w:rsidRDefault="0007274F">
      <w:pPr>
        <w:pStyle w:val="ConsPlusNormal"/>
        <w:jc w:val="right"/>
      </w:pPr>
      <w:r>
        <w:t>к приказу ФАС России</w:t>
      </w:r>
    </w:p>
    <w:p w:rsidR="0007274F" w:rsidRDefault="0007274F">
      <w:pPr>
        <w:pStyle w:val="ConsPlusNormal"/>
        <w:jc w:val="right"/>
      </w:pPr>
      <w:r>
        <w:t>от 11.07.2023 N 449/23</w:t>
      </w:r>
    </w:p>
    <w:p w:rsidR="0007274F" w:rsidRDefault="0007274F">
      <w:pPr>
        <w:pStyle w:val="ConsPlusNormal"/>
        <w:jc w:val="both"/>
      </w:pPr>
    </w:p>
    <w:p w:rsidR="0007274F" w:rsidRDefault="0007274F">
      <w:pPr>
        <w:pStyle w:val="ConsPlusNormal"/>
        <w:jc w:val="center"/>
      </w:pPr>
      <w:bookmarkStart w:id="1" w:name="P35"/>
      <w:bookmarkEnd w:id="1"/>
      <w:r>
        <w:t>ФОРМЫ</w:t>
      </w:r>
    </w:p>
    <w:p w:rsidR="0007274F" w:rsidRDefault="0007274F">
      <w:pPr>
        <w:pStyle w:val="ConsPlusNormal"/>
        <w:jc w:val="center"/>
      </w:pPr>
      <w:r>
        <w:t>РАЗМЕЩЕНИЯ ИНФОРМАЦИИ ЕДИНЫМИ ТЕПЛОСНАБЖАЮЩИМИ ОРГАНИЗАЦИЯМИ</w:t>
      </w:r>
    </w:p>
    <w:p w:rsidR="0007274F" w:rsidRDefault="0007274F">
      <w:pPr>
        <w:pStyle w:val="ConsPlusNormal"/>
        <w:jc w:val="center"/>
      </w:pPr>
      <w:r>
        <w:t>В СИСТЕМЕ ТЕПЛОСНАБЖЕНИЯ, ТЕПЛОСНАБЖАЮЩИМИ ОРГАНИЗАЦИЯМИ,</w:t>
      </w:r>
    </w:p>
    <w:p w:rsidR="0007274F" w:rsidRDefault="0007274F">
      <w:pPr>
        <w:pStyle w:val="ConsPlusNormal"/>
        <w:jc w:val="center"/>
      </w:pPr>
      <w:r>
        <w:t>КОТОРЫМ НЕ ПРИСВОЕН СТАТУС ЕДИНОЙ ТЕПЛОСНАБЖАЮЩЕЙ</w:t>
      </w:r>
    </w:p>
    <w:p w:rsidR="0007274F" w:rsidRDefault="0007274F">
      <w:pPr>
        <w:pStyle w:val="ConsPlusNormal"/>
        <w:jc w:val="center"/>
      </w:pPr>
      <w:r>
        <w:t>ОРГАНИЗАЦИИ, И ТЕПЛОСЕТЕВЫМИ ОРГАНИЗАЦИЯМИ, ФУНКЦИОНИРУЮЩИМИ</w:t>
      </w:r>
    </w:p>
    <w:p w:rsidR="0007274F" w:rsidRDefault="0007274F">
      <w:pPr>
        <w:pStyle w:val="ConsPlusNormal"/>
        <w:jc w:val="center"/>
      </w:pPr>
      <w:r>
        <w:t>В ПОСЕЛЕНИЯХ И ГОРОДСКИХ ОКРУГАХ, НЕ ОТНЕСЕННЫХ К ЦЕНОВЫМ</w:t>
      </w:r>
    </w:p>
    <w:p w:rsidR="0007274F" w:rsidRDefault="0007274F">
      <w:pPr>
        <w:pStyle w:val="ConsPlusNormal"/>
        <w:jc w:val="center"/>
      </w:pPr>
      <w:r>
        <w:t>ЗОНАМ ТЕПЛОСНАБЖЕНИЯ, И В ПОСЕЛЕНИЯХ И ГОРОДСКИХ ОКРУГАХ,</w:t>
      </w:r>
    </w:p>
    <w:p w:rsidR="0007274F" w:rsidRDefault="0007274F">
      <w:pPr>
        <w:pStyle w:val="ConsPlusNormal"/>
        <w:jc w:val="center"/>
      </w:pPr>
      <w:r>
        <w:t>ОТНЕСЕННЫХ К ЦЕНОВЫМ ЗОНАМ ТЕПЛОСНАБЖЕНИЯ В СООТВЕТСТВИИ</w:t>
      </w:r>
    </w:p>
    <w:p w:rsidR="0007274F" w:rsidRDefault="0007274F">
      <w:pPr>
        <w:pStyle w:val="ConsPlusNormal"/>
        <w:jc w:val="center"/>
      </w:pPr>
      <w:r>
        <w:t>С ФЕДЕРАЛЬНЫМ ЗАКОНОМ ОТ 27 ИЮЛЯ 2010 Г. N 190-ФЗ</w:t>
      </w:r>
    </w:p>
    <w:p w:rsidR="0007274F" w:rsidRDefault="0007274F">
      <w:pPr>
        <w:pStyle w:val="ConsPlusNormal"/>
        <w:jc w:val="center"/>
      </w:pPr>
      <w:r>
        <w:t>"О ТЕПЛОСНАБЖЕНИИ", ДО ОКОНЧАНИЯ ПЕРЕХОДНОГО ПЕРИОДА</w:t>
      </w:r>
    </w:p>
    <w:p w:rsidR="0007274F" w:rsidRDefault="0007274F">
      <w:pPr>
        <w:pStyle w:val="ConsPlusNormal"/>
        <w:jc w:val="center"/>
      </w:pPr>
      <w:r>
        <w:t>В ЦЕНОВЫХ ЗОНАХ ТЕПЛОСНАБЖЕНИЯ; ЕДИНЫМИ ТЕПЛОСНАБЖАЮЩИМИ</w:t>
      </w:r>
    </w:p>
    <w:p w:rsidR="0007274F" w:rsidRDefault="0007274F">
      <w:pPr>
        <w:pStyle w:val="ConsPlusNormal"/>
        <w:jc w:val="center"/>
      </w:pPr>
      <w:r>
        <w:t>ОРГАНИЗАЦИЯМИ, ТЕПЛОСНАБЖАЮЩИМИ ОРГАНИЗАЦИЯМИ, КОТОРЫМ</w:t>
      </w:r>
    </w:p>
    <w:p w:rsidR="0007274F" w:rsidRDefault="0007274F">
      <w:pPr>
        <w:pStyle w:val="ConsPlusNormal"/>
        <w:jc w:val="center"/>
      </w:pPr>
      <w:r>
        <w:t>НЕ ПРИСВОЕН СТАТУС ЕДИНОЙ ТЕПЛОСНАБЖАЮЩЕЙ ОРГАНИЗАЦИИ,</w:t>
      </w:r>
    </w:p>
    <w:p w:rsidR="0007274F" w:rsidRDefault="0007274F">
      <w:pPr>
        <w:pStyle w:val="ConsPlusNormal"/>
        <w:jc w:val="center"/>
      </w:pPr>
      <w:r>
        <w:t>И ТЕПЛОСЕТЕВЫМИ ОРГАНИЗАЦИЯМИ, ФУНКЦИОНИРУЮЩИМИ В ПОСЕЛЕНИЯХ</w:t>
      </w:r>
    </w:p>
    <w:p w:rsidR="0007274F" w:rsidRDefault="0007274F">
      <w:pPr>
        <w:pStyle w:val="ConsPlusNormal"/>
        <w:jc w:val="center"/>
      </w:pPr>
      <w:r>
        <w:t>И ГОРОДСКИХ ОКРУГАХ, ОТНЕСЕННЫХ К ЦЕНОВЫМ ЗОНАМ</w:t>
      </w:r>
    </w:p>
    <w:p w:rsidR="0007274F" w:rsidRDefault="0007274F">
      <w:pPr>
        <w:pStyle w:val="ConsPlusNormal"/>
        <w:jc w:val="center"/>
      </w:pPr>
      <w:r>
        <w:t>ТЕПЛОСНАБЖЕНИЯ В СООТВЕТСТВИИ С ФЕДЕРАЛЬНЫМ ЗАКОНОМ</w:t>
      </w:r>
    </w:p>
    <w:p w:rsidR="0007274F" w:rsidRDefault="0007274F">
      <w:pPr>
        <w:pStyle w:val="ConsPlusNormal"/>
        <w:jc w:val="center"/>
      </w:pPr>
      <w:r>
        <w:t>ОТ 27 ИЮЛЯ 2010 Г. N 190-ФЗ "О ТЕПЛОСНАБЖЕНИИ",</w:t>
      </w:r>
    </w:p>
    <w:p w:rsidR="0007274F" w:rsidRDefault="0007274F">
      <w:pPr>
        <w:pStyle w:val="ConsPlusNormal"/>
        <w:jc w:val="center"/>
      </w:pPr>
      <w:r>
        <w:t>ПОСЛЕ ОКОНЧАНИЯ ПЕРЕХОДНОГО ПЕРИОДА В ЦЕНОВЫХ</w:t>
      </w:r>
    </w:p>
    <w:p w:rsidR="0007274F" w:rsidRDefault="0007274F">
      <w:pPr>
        <w:pStyle w:val="ConsPlusNormal"/>
        <w:jc w:val="center"/>
      </w:pPr>
      <w:r>
        <w:t>ЗОНАХ ТЕПЛОСНАБЖЕНИЯ</w:t>
      </w:r>
    </w:p>
    <w:p w:rsidR="0007274F" w:rsidRDefault="0007274F">
      <w:pPr>
        <w:pStyle w:val="ConsPlusNormal"/>
        <w:jc w:val="both"/>
      </w:pPr>
    </w:p>
    <w:p w:rsidR="0007274F" w:rsidRDefault="0007274F">
      <w:pPr>
        <w:pStyle w:val="ConsPlusNormal"/>
        <w:jc w:val="right"/>
        <w:outlineLvl w:val="1"/>
      </w:pPr>
      <w:r>
        <w:t>Форма 1</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единых теплоснабжающих организациях в системе</w:t>
      </w:r>
    </w:p>
    <w:p w:rsidR="0007274F" w:rsidRDefault="0007274F">
      <w:pPr>
        <w:pStyle w:val="ConsPlusNormal"/>
        <w:jc w:val="center"/>
      </w:pPr>
      <w:r>
        <w:t>теплоснабжения, теплоснабжающих организациях, которым</w:t>
      </w:r>
    </w:p>
    <w:p w:rsidR="0007274F" w:rsidRDefault="0007274F">
      <w:pPr>
        <w:pStyle w:val="ConsPlusNormal"/>
        <w:jc w:val="center"/>
      </w:pPr>
      <w:r>
        <w:t>не присвоен статус единой теплоснабжающей организации,</w:t>
      </w:r>
    </w:p>
    <w:p w:rsidR="0007274F" w:rsidRDefault="0007274F">
      <w:pPr>
        <w:pStyle w:val="ConsPlusNormal"/>
        <w:jc w:val="center"/>
      </w:pPr>
      <w:r>
        <w:t xml:space="preserve">и </w:t>
      </w:r>
      <w:proofErr w:type="spellStart"/>
      <w:r>
        <w:t>теплосетевых</w:t>
      </w:r>
      <w:proofErr w:type="spellEnd"/>
      <w:r>
        <w:t xml:space="preserve"> организациях, функционирующих в поселениях</w:t>
      </w:r>
    </w:p>
    <w:p w:rsidR="0007274F" w:rsidRDefault="0007274F">
      <w:pPr>
        <w:pStyle w:val="ConsPlusNormal"/>
        <w:jc w:val="center"/>
      </w:pPr>
      <w:r>
        <w:t>и городских округах, не отнесенных к ценовым зонам</w:t>
      </w:r>
    </w:p>
    <w:p w:rsidR="0007274F" w:rsidRDefault="0007274F">
      <w:pPr>
        <w:pStyle w:val="ConsPlusNormal"/>
        <w:jc w:val="center"/>
      </w:pPr>
      <w:r>
        <w:t>теплоснабжения, и в поселениях и городских округах,</w:t>
      </w:r>
    </w:p>
    <w:p w:rsidR="0007274F" w:rsidRDefault="0007274F">
      <w:pPr>
        <w:pStyle w:val="ConsPlusNormal"/>
        <w:jc w:val="center"/>
      </w:pPr>
      <w:r>
        <w:t>отнесенных к ценовым зонам теплоснабжения в соответствии</w:t>
      </w:r>
    </w:p>
    <w:p w:rsidR="0007274F" w:rsidRDefault="0007274F">
      <w:pPr>
        <w:pStyle w:val="ConsPlusNormal"/>
        <w:jc w:val="center"/>
      </w:pPr>
      <w:r>
        <w:t>с Федеральным законом от 27 июля 2010 г. N 190-ФЗ</w:t>
      </w:r>
    </w:p>
    <w:p w:rsidR="0007274F" w:rsidRDefault="0007274F">
      <w:pPr>
        <w:pStyle w:val="ConsPlusNormal"/>
        <w:jc w:val="center"/>
      </w:pPr>
      <w:r>
        <w:t>"О теплоснабжении", до окончания переходного периода</w:t>
      </w:r>
    </w:p>
    <w:p w:rsidR="0007274F" w:rsidRDefault="0007274F">
      <w:pPr>
        <w:pStyle w:val="ConsPlusNormal"/>
        <w:jc w:val="center"/>
      </w:pPr>
      <w:r>
        <w:t>в ценовых зонах теплоснабжения (далее - регулируемые</w:t>
      </w:r>
    </w:p>
    <w:p w:rsidR="0007274F" w:rsidRDefault="0007274F">
      <w:pPr>
        <w:pStyle w:val="ConsPlusNormal"/>
        <w:jc w:val="center"/>
      </w:pPr>
      <w:r>
        <w:t>организации); о единых теплоснабжающих организациях,</w:t>
      </w:r>
    </w:p>
    <w:p w:rsidR="0007274F" w:rsidRDefault="0007274F">
      <w:pPr>
        <w:pStyle w:val="ConsPlusNormal"/>
        <w:jc w:val="center"/>
      </w:pPr>
      <w:r>
        <w:t>теплоснабжающих организациях, которым не присвоен статус</w:t>
      </w:r>
    </w:p>
    <w:p w:rsidR="0007274F" w:rsidRDefault="0007274F">
      <w:pPr>
        <w:pStyle w:val="ConsPlusNormal"/>
        <w:jc w:val="center"/>
      </w:pPr>
      <w:r>
        <w:t xml:space="preserve">единой теплоснабжающей организации, и </w:t>
      </w:r>
      <w:proofErr w:type="spellStart"/>
      <w:r>
        <w:t>теплосетевых</w:t>
      </w:r>
      <w:proofErr w:type="spellEnd"/>
    </w:p>
    <w:p w:rsidR="0007274F" w:rsidRDefault="0007274F">
      <w:pPr>
        <w:pStyle w:val="ConsPlusNormal"/>
        <w:jc w:val="center"/>
      </w:pPr>
      <w:r>
        <w:t>организациях, функционирующих в поселениях и городских</w:t>
      </w:r>
    </w:p>
    <w:p w:rsidR="0007274F" w:rsidRDefault="0007274F">
      <w:pPr>
        <w:pStyle w:val="ConsPlusNormal"/>
        <w:jc w:val="center"/>
      </w:pPr>
      <w:r>
        <w:t>округах, отнесенных к ценовым зонам теплоснабжения</w:t>
      </w:r>
    </w:p>
    <w:p w:rsidR="0007274F" w:rsidRDefault="0007274F">
      <w:pPr>
        <w:pStyle w:val="ConsPlusNormal"/>
        <w:jc w:val="center"/>
      </w:pPr>
      <w:r>
        <w:t>в соответствии с Федеральным законом от 27 июля 2010 г.</w:t>
      </w:r>
    </w:p>
    <w:p w:rsidR="0007274F" w:rsidRDefault="0007274F">
      <w:pPr>
        <w:pStyle w:val="ConsPlusNormal"/>
        <w:jc w:val="center"/>
      </w:pPr>
      <w:r>
        <w:t>N 190-ФЗ "О теплоснабжении", после окончания переходного</w:t>
      </w:r>
    </w:p>
    <w:p w:rsidR="0007274F" w:rsidRDefault="0007274F">
      <w:pPr>
        <w:pStyle w:val="ConsPlusNormal"/>
        <w:jc w:val="center"/>
      </w:pPr>
      <w:r>
        <w:lastRenderedPageBreak/>
        <w:t>периода в ценовых зонах теплоснабжения (далее</w:t>
      </w:r>
    </w:p>
    <w:p w:rsidR="0007274F" w:rsidRDefault="0007274F">
      <w:pPr>
        <w:pStyle w:val="ConsPlusNormal"/>
        <w:jc w:val="center"/>
      </w:pPr>
      <w:r>
        <w:t>соответственно - единые теплоснабжающие организации</w:t>
      </w:r>
    </w:p>
    <w:p w:rsidR="0007274F" w:rsidRDefault="0007274F">
      <w:pPr>
        <w:pStyle w:val="ConsPlusNormal"/>
        <w:jc w:val="center"/>
      </w:pPr>
      <w:r>
        <w:t>в ценовых зонах теплоснабжения, теплоснабжающие организации</w:t>
      </w:r>
    </w:p>
    <w:p w:rsidR="0007274F" w:rsidRDefault="0007274F">
      <w:pPr>
        <w:pStyle w:val="ConsPlusNormal"/>
        <w:jc w:val="center"/>
      </w:pPr>
      <w:r>
        <w:t xml:space="preserve">в ценовых зонах теплоснабжения и </w:t>
      </w:r>
      <w:proofErr w:type="spellStart"/>
      <w:r>
        <w:t>теплосетевые</w:t>
      </w:r>
      <w:proofErr w:type="spellEnd"/>
      <w:r>
        <w:t xml:space="preserve"> организации</w:t>
      </w:r>
    </w:p>
    <w:p w:rsidR="0007274F" w:rsidRDefault="0007274F">
      <w:pPr>
        <w:pStyle w:val="ConsPlusNormal"/>
        <w:jc w:val="center"/>
      </w:pPr>
      <w:r>
        <w:t>в ценовых зонах теплоснабжения) (общая информация)</w:t>
      </w:r>
    </w:p>
    <w:p w:rsidR="0007274F" w:rsidRDefault="0007274F">
      <w:pPr>
        <w:pStyle w:val="ConsPlusNormal"/>
        <w:jc w:val="both"/>
      </w:pPr>
    </w:p>
    <w:p w:rsidR="0007274F" w:rsidRDefault="0007274F">
      <w:pPr>
        <w:pStyle w:val="ConsPlusNormal"/>
        <w:sectPr w:rsidR="0007274F" w:rsidSect="00BE20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948"/>
        <w:gridCol w:w="850"/>
        <w:gridCol w:w="6463"/>
      </w:tblGrid>
      <w:tr w:rsidR="0007274F">
        <w:tc>
          <w:tcPr>
            <w:tcW w:w="4762" w:type="dxa"/>
            <w:gridSpan w:val="3"/>
          </w:tcPr>
          <w:p w:rsidR="0007274F" w:rsidRDefault="0007274F">
            <w:pPr>
              <w:pStyle w:val="ConsPlusNormal"/>
              <w:jc w:val="center"/>
            </w:pPr>
            <w:r>
              <w:lastRenderedPageBreak/>
              <w:t>Параметры формы</w:t>
            </w:r>
          </w:p>
        </w:tc>
        <w:tc>
          <w:tcPr>
            <w:tcW w:w="6463" w:type="dxa"/>
            <w:vMerge w:val="restart"/>
          </w:tcPr>
          <w:p w:rsidR="0007274F" w:rsidRDefault="0007274F">
            <w:pPr>
              <w:pStyle w:val="ConsPlusNormal"/>
              <w:jc w:val="center"/>
            </w:pPr>
            <w:r>
              <w:t>Описание параметров формы</w:t>
            </w:r>
          </w:p>
        </w:tc>
      </w:tr>
      <w:tr w:rsidR="0007274F">
        <w:tc>
          <w:tcPr>
            <w:tcW w:w="964" w:type="dxa"/>
          </w:tcPr>
          <w:p w:rsidR="0007274F" w:rsidRDefault="0007274F">
            <w:pPr>
              <w:pStyle w:val="ConsPlusNormal"/>
              <w:jc w:val="center"/>
            </w:pPr>
            <w:r>
              <w:t>N п/п</w:t>
            </w:r>
          </w:p>
        </w:tc>
        <w:tc>
          <w:tcPr>
            <w:tcW w:w="2948" w:type="dxa"/>
          </w:tcPr>
          <w:p w:rsidR="0007274F" w:rsidRDefault="0007274F">
            <w:pPr>
              <w:pStyle w:val="ConsPlusNormal"/>
              <w:jc w:val="center"/>
            </w:pPr>
            <w:r>
              <w:t>Наименование параметра</w:t>
            </w:r>
          </w:p>
        </w:tc>
        <w:tc>
          <w:tcPr>
            <w:tcW w:w="850" w:type="dxa"/>
          </w:tcPr>
          <w:p w:rsidR="0007274F" w:rsidRDefault="0007274F">
            <w:pPr>
              <w:pStyle w:val="ConsPlusNormal"/>
              <w:jc w:val="center"/>
            </w:pPr>
            <w:r>
              <w:t>Информация</w:t>
            </w:r>
          </w:p>
        </w:tc>
        <w:tc>
          <w:tcPr>
            <w:tcW w:w="6463" w:type="dxa"/>
            <w:vMerge/>
          </w:tcPr>
          <w:p w:rsidR="0007274F" w:rsidRDefault="0007274F">
            <w:pPr>
              <w:pStyle w:val="ConsPlusNormal"/>
            </w:pPr>
          </w:p>
        </w:tc>
      </w:tr>
      <w:tr w:rsidR="0007274F">
        <w:tc>
          <w:tcPr>
            <w:tcW w:w="964" w:type="dxa"/>
            <w:vAlign w:val="center"/>
          </w:tcPr>
          <w:p w:rsidR="0007274F" w:rsidRDefault="0007274F">
            <w:pPr>
              <w:pStyle w:val="ConsPlusNormal"/>
              <w:jc w:val="center"/>
            </w:pPr>
            <w:r>
              <w:t>1</w:t>
            </w:r>
          </w:p>
        </w:tc>
        <w:tc>
          <w:tcPr>
            <w:tcW w:w="2948" w:type="dxa"/>
            <w:vAlign w:val="center"/>
          </w:tcPr>
          <w:p w:rsidR="0007274F" w:rsidRDefault="0007274F">
            <w:pPr>
              <w:pStyle w:val="ConsPlusNormal"/>
            </w:pPr>
            <w:r>
              <w:t>Наименование юридического лица (фамилия, имя и отчество (при наличии) индивидуального предпринимателя)</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Наименование юридического лица указывается согласно уставу организации. Фамилия, имя и отчество (при наличии) индивидуального предпринимателя указывается согласно сведениям из Единого государственного реестра индивидуальных предпринимателей.</w:t>
            </w:r>
          </w:p>
        </w:tc>
      </w:tr>
      <w:tr w:rsidR="0007274F">
        <w:tc>
          <w:tcPr>
            <w:tcW w:w="964" w:type="dxa"/>
            <w:vAlign w:val="center"/>
          </w:tcPr>
          <w:p w:rsidR="0007274F" w:rsidRDefault="0007274F">
            <w:pPr>
              <w:pStyle w:val="ConsPlusNormal"/>
              <w:jc w:val="center"/>
            </w:pPr>
            <w:r>
              <w:t>2</w:t>
            </w:r>
          </w:p>
        </w:tc>
        <w:tc>
          <w:tcPr>
            <w:tcW w:w="2948" w:type="dxa"/>
            <w:vAlign w:val="center"/>
          </w:tcPr>
          <w:p w:rsidR="0007274F" w:rsidRDefault="0007274F">
            <w:pPr>
              <w:pStyle w:val="ConsPlusNormal"/>
            </w:pPr>
            <w:r>
              <w:t>Основной государственный регистрационный номер (далее - ОГРН) (основной государственный регистрационный номер индивидуального предпринимателя (далее - ОГРНИП)</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Указывается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tc>
      </w:tr>
      <w:tr w:rsidR="0007274F">
        <w:tc>
          <w:tcPr>
            <w:tcW w:w="964" w:type="dxa"/>
            <w:vAlign w:val="center"/>
          </w:tcPr>
          <w:p w:rsidR="0007274F" w:rsidRDefault="0007274F">
            <w:pPr>
              <w:pStyle w:val="ConsPlusNormal"/>
              <w:jc w:val="center"/>
            </w:pPr>
            <w:r>
              <w:t>3</w:t>
            </w:r>
          </w:p>
        </w:tc>
        <w:tc>
          <w:tcPr>
            <w:tcW w:w="2948" w:type="dxa"/>
            <w:vAlign w:val="center"/>
          </w:tcPr>
          <w:p w:rsidR="0007274F" w:rsidRDefault="0007274F">
            <w:pPr>
              <w:pStyle w:val="ConsPlusNormal"/>
            </w:pPr>
            <w:r>
              <w:t>Дата присвоения ОГРН (ОГРНИП)</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Дата присвоения ОГРН (ОГРНИП) указывается в виде "ДД.ММ.ГГГГ".</w:t>
            </w:r>
          </w:p>
        </w:tc>
      </w:tr>
      <w:tr w:rsidR="0007274F">
        <w:tc>
          <w:tcPr>
            <w:tcW w:w="964" w:type="dxa"/>
            <w:vAlign w:val="center"/>
          </w:tcPr>
          <w:p w:rsidR="0007274F" w:rsidRDefault="0007274F">
            <w:pPr>
              <w:pStyle w:val="ConsPlusNormal"/>
              <w:jc w:val="center"/>
            </w:pPr>
            <w:r>
              <w:t>4</w:t>
            </w:r>
          </w:p>
        </w:tc>
        <w:tc>
          <w:tcPr>
            <w:tcW w:w="2948" w:type="dxa"/>
            <w:vAlign w:val="center"/>
          </w:tcPr>
          <w:p w:rsidR="0007274F" w:rsidRDefault="0007274F">
            <w:pPr>
              <w:pStyle w:val="ConsPlusNormal"/>
            </w:pPr>
            <w:r>
              <w:t>Наименование органа, принявшего решение о государственной регистрации, в соответствии со свидетельством о государственной регистрации в качестве юридического лица (о государственной регистрации физического лица в качестве индивидуального предпринимателя)</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pPr>
          </w:p>
        </w:tc>
      </w:tr>
      <w:tr w:rsidR="0007274F">
        <w:tc>
          <w:tcPr>
            <w:tcW w:w="964" w:type="dxa"/>
            <w:vAlign w:val="center"/>
          </w:tcPr>
          <w:p w:rsidR="0007274F" w:rsidRDefault="0007274F">
            <w:pPr>
              <w:pStyle w:val="ConsPlusNormal"/>
              <w:jc w:val="center"/>
            </w:pPr>
            <w:r>
              <w:lastRenderedPageBreak/>
              <w:t>5</w:t>
            </w:r>
          </w:p>
        </w:tc>
        <w:tc>
          <w:tcPr>
            <w:tcW w:w="2948" w:type="dxa"/>
            <w:vAlign w:val="center"/>
          </w:tcPr>
          <w:p w:rsidR="0007274F" w:rsidRDefault="0007274F">
            <w:pPr>
              <w:pStyle w:val="ConsPlusNormal"/>
            </w:pPr>
            <w:r>
              <w:t>Сведения о присвоении статуса единой теплоснабжающей организации:</w:t>
            </w:r>
          </w:p>
        </w:tc>
        <w:tc>
          <w:tcPr>
            <w:tcW w:w="850" w:type="dxa"/>
            <w:vAlign w:val="center"/>
          </w:tcPr>
          <w:p w:rsidR="0007274F" w:rsidRDefault="0007274F">
            <w:pPr>
              <w:pStyle w:val="ConsPlusNormal"/>
              <w:jc w:val="center"/>
            </w:pPr>
            <w:r>
              <w:t>x</w:t>
            </w:r>
          </w:p>
        </w:tc>
        <w:tc>
          <w:tcPr>
            <w:tcW w:w="6463" w:type="dxa"/>
            <w:vAlign w:val="center"/>
          </w:tcPr>
          <w:p w:rsidR="0007274F" w:rsidRDefault="0007274F">
            <w:pPr>
              <w:pStyle w:val="ConsPlusNormal"/>
              <w:jc w:val="both"/>
            </w:pPr>
            <w:r>
              <w:t xml:space="preserve">Информация в </w:t>
            </w:r>
            <w:hyperlink w:anchor="P106">
              <w:r>
                <w:rPr>
                  <w:color w:val="0000FF"/>
                </w:rPr>
                <w:t>строках 5.1</w:t>
              </w:r>
            </w:hyperlink>
            <w:r>
              <w:t xml:space="preserve"> - </w:t>
            </w:r>
            <w:hyperlink w:anchor="P118">
              <w:r>
                <w:rPr>
                  <w:color w:val="0000FF"/>
                </w:rPr>
                <w:t>5.4</w:t>
              </w:r>
            </w:hyperlink>
            <w:r>
              <w:t xml:space="preserve"> указывается только едиными теплоснабжающими организациями.</w:t>
            </w:r>
          </w:p>
        </w:tc>
      </w:tr>
      <w:tr w:rsidR="0007274F">
        <w:tc>
          <w:tcPr>
            <w:tcW w:w="964" w:type="dxa"/>
            <w:vAlign w:val="center"/>
          </w:tcPr>
          <w:p w:rsidR="0007274F" w:rsidRDefault="0007274F">
            <w:pPr>
              <w:pStyle w:val="ConsPlusNormal"/>
              <w:jc w:val="center"/>
            </w:pPr>
            <w:bookmarkStart w:id="2" w:name="P106"/>
            <w:bookmarkEnd w:id="2"/>
            <w:r>
              <w:t>5.1</w:t>
            </w:r>
          </w:p>
        </w:tc>
        <w:tc>
          <w:tcPr>
            <w:tcW w:w="2948" w:type="dxa"/>
            <w:vAlign w:val="center"/>
          </w:tcPr>
          <w:p w:rsidR="0007274F" w:rsidRDefault="0007274F">
            <w:pPr>
              <w:pStyle w:val="ConsPlusNormal"/>
            </w:pPr>
            <w:r>
              <w:t>наименование органа, принявшего решение о присвоении статуса единой теплоснабжающей организации</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pPr>
          </w:p>
        </w:tc>
      </w:tr>
      <w:tr w:rsidR="0007274F">
        <w:tc>
          <w:tcPr>
            <w:tcW w:w="964" w:type="dxa"/>
            <w:vAlign w:val="center"/>
          </w:tcPr>
          <w:p w:rsidR="0007274F" w:rsidRDefault="0007274F">
            <w:pPr>
              <w:pStyle w:val="ConsPlusNormal"/>
              <w:jc w:val="center"/>
            </w:pPr>
            <w:r>
              <w:t>5.2</w:t>
            </w:r>
          </w:p>
        </w:tc>
        <w:tc>
          <w:tcPr>
            <w:tcW w:w="2948" w:type="dxa"/>
            <w:vAlign w:val="center"/>
          </w:tcPr>
          <w:p w:rsidR="0007274F" w:rsidRDefault="0007274F">
            <w:pPr>
              <w:pStyle w:val="ConsPlusNormal"/>
            </w:pPr>
            <w:r>
              <w:t>дата решения</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Дата принятия решения о присвоении статуса единой теплоснабжающей организации указывается в виде "ДД.ММ.ГГГГ".</w:t>
            </w:r>
          </w:p>
        </w:tc>
      </w:tr>
      <w:tr w:rsidR="0007274F">
        <w:tc>
          <w:tcPr>
            <w:tcW w:w="964" w:type="dxa"/>
            <w:vAlign w:val="center"/>
          </w:tcPr>
          <w:p w:rsidR="0007274F" w:rsidRDefault="0007274F">
            <w:pPr>
              <w:pStyle w:val="ConsPlusNormal"/>
              <w:jc w:val="center"/>
            </w:pPr>
            <w:r>
              <w:t>5.3</w:t>
            </w:r>
          </w:p>
        </w:tc>
        <w:tc>
          <w:tcPr>
            <w:tcW w:w="2948" w:type="dxa"/>
            <w:vAlign w:val="center"/>
          </w:tcPr>
          <w:p w:rsidR="0007274F" w:rsidRDefault="0007274F">
            <w:pPr>
              <w:pStyle w:val="ConsPlusNormal"/>
            </w:pPr>
            <w:r>
              <w:t>номер решения</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pPr>
          </w:p>
        </w:tc>
      </w:tr>
      <w:tr w:rsidR="0007274F">
        <w:tc>
          <w:tcPr>
            <w:tcW w:w="964" w:type="dxa"/>
            <w:vAlign w:val="center"/>
          </w:tcPr>
          <w:p w:rsidR="0007274F" w:rsidRDefault="0007274F">
            <w:pPr>
              <w:pStyle w:val="ConsPlusNormal"/>
              <w:jc w:val="center"/>
            </w:pPr>
            <w:bookmarkStart w:id="3" w:name="P118"/>
            <w:bookmarkEnd w:id="3"/>
            <w:r>
              <w:t>5.4</w:t>
            </w:r>
          </w:p>
        </w:tc>
        <w:tc>
          <w:tcPr>
            <w:tcW w:w="2948" w:type="dxa"/>
            <w:vAlign w:val="center"/>
          </w:tcPr>
          <w:p w:rsidR="0007274F" w:rsidRDefault="0007274F">
            <w:pPr>
              <w:pStyle w:val="ConsPlusNormal"/>
            </w:pPr>
            <w:r>
              <w:t>границы зоны (зон) деятельности единой теплоснабжающей организации</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Указывается описание зоны (зон) деятельности единой теплоснабжающей организации.</w:t>
            </w:r>
          </w:p>
        </w:tc>
      </w:tr>
      <w:tr w:rsidR="0007274F">
        <w:tc>
          <w:tcPr>
            <w:tcW w:w="964" w:type="dxa"/>
            <w:vAlign w:val="center"/>
          </w:tcPr>
          <w:p w:rsidR="0007274F" w:rsidRDefault="0007274F">
            <w:pPr>
              <w:pStyle w:val="ConsPlusNormal"/>
              <w:jc w:val="center"/>
            </w:pPr>
            <w:r>
              <w:t>6</w:t>
            </w:r>
          </w:p>
        </w:tc>
        <w:tc>
          <w:tcPr>
            <w:tcW w:w="2948" w:type="dxa"/>
            <w:vAlign w:val="center"/>
          </w:tcPr>
          <w:p w:rsidR="0007274F" w:rsidRDefault="0007274F">
            <w:pPr>
              <w:pStyle w:val="ConsPlusNormal"/>
            </w:pPr>
            <w:r>
              <w:t>Фамилия, имя и отчество (при наличии) руководителя (индивидуального предпринимателя):</w:t>
            </w:r>
          </w:p>
        </w:tc>
        <w:tc>
          <w:tcPr>
            <w:tcW w:w="850" w:type="dxa"/>
            <w:vAlign w:val="center"/>
          </w:tcPr>
          <w:p w:rsidR="0007274F" w:rsidRDefault="0007274F">
            <w:pPr>
              <w:pStyle w:val="ConsPlusNormal"/>
              <w:jc w:val="center"/>
            </w:pPr>
            <w:r>
              <w:t>x</w:t>
            </w:r>
          </w:p>
        </w:tc>
        <w:tc>
          <w:tcPr>
            <w:tcW w:w="6463" w:type="dxa"/>
            <w:vAlign w:val="center"/>
          </w:tcPr>
          <w:p w:rsidR="0007274F" w:rsidRDefault="0007274F">
            <w:pPr>
              <w:pStyle w:val="ConsPlusNormal"/>
            </w:pPr>
          </w:p>
        </w:tc>
      </w:tr>
      <w:tr w:rsidR="0007274F">
        <w:tc>
          <w:tcPr>
            <w:tcW w:w="964" w:type="dxa"/>
            <w:vAlign w:val="center"/>
          </w:tcPr>
          <w:p w:rsidR="0007274F" w:rsidRDefault="0007274F">
            <w:pPr>
              <w:pStyle w:val="ConsPlusNormal"/>
              <w:jc w:val="center"/>
            </w:pPr>
            <w:r>
              <w:t>6.1</w:t>
            </w:r>
          </w:p>
        </w:tc>
        <w:tc>
          <w:tcPr>
            <w:tcW w:w="2948" w:type="dxa"/>
            <w:vAlign w:val="center"/>
          </w:tcPr>
          <w:p w:rsidR="0007274F" w:rsidRDefault="0007274F">
            <w:pPr>
              <w:pStyle w:val="ConsPlusNormal"/>
            </w:pPr>
            <w:r>
              <w:t>фамилия</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 xml:space="preserve">Указывается фамилия руководителя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(индивидуального предпринимателя) в соответствии с паспортными данными физического лица.</w:t>
            </w:r>
          </w:p>
        </w:tc>
      </w:tr>
      <w:tr w:rsidR="0007274F">
        <w:tc>
          <w:tcPr>
            <w:tcW w:w="964" w:type="dxa"/>
            <w:vAlign w:val="center"/>
          </w:tcPr>
          <w:p w:rsidR="0007274F" w:rsidRDefault="0007274F">
            <w:pPr>
              <w:pStyle w:val="ConsPlusNormal"/>
              <w:jc w:val="center"/>
            </w:pPr>
            <w:r>
              <w:t>6.2</w:t>
            </w:r>
          </w:p>
        </w:tc>
        <w:tc>
          <w:tcPr>
            <w:tcW w:w="2948" w:type="dxa"/>
            <w:vAlign w:val="center"/>
          </w:tcPr>
          <w:p w:rsidR="0007274F" w:rsidRDefault="0007274F">
            <w:pPr>
              <w:pStyle w:val="ConsPlusNormal"/>
            </w:pPr>
            <w:r>
              <w:t>имя</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 xml:space="preserve">Указывается имя руководителя регулируемой организации, единой теплоснабжающей организации в ценовых зонах теплоснабжения, </w:t>
            </w:r>
            <w:r>
              <w:lastRenderedPageBreak/>
              <w:t xml:space="preserve">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(индивидуального предпринимателя) в соответствии с паспортными данными физического лица.</w:t>
            </w:r>
          </w:p>
        </w:tc>
      </w:tr>
      <w:tr w:rsidR="0007274F">
        <w:tc>
          <w:tcPr>
            <w:tcW w:w="964" w:type="dxa"/>
            <w:vAlign w:val="center"/>
          </w:tcPr>
          <w:p w:rsidR="0007274F" w:rsidRDefault="0007274F">
            <w:pPr>
              <w:pStyle w:val="ConsPlusNormal"/>
              <w:jc w:val="center"/>
            </w:pPr>
            <w:r>
              <w:lastRenderedPageBreak/>
              <w:t>6.3</w:t>
            </w:r>
          </w:p>
        </w:tc>
        <w:tc>
          <w:tcPr>
            <w:tcW w:w="2948" w:type="dxa"/>
            <w:vAlign w:val="center"/>
          </w:tcPr>
          <w:p w:rsidR="0007274F" w:rsidRDefault="0007274F">
            <w:pPr>
              <w:pStyle w:val="ConsPlusNormal"/>
            </w:pPr>
            <w:r>
              <w:t>отчество (при наличии)</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 xml:space="preserve">Указывается отчество руководителя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(индивидуального предпринимателя) в соответствии с паспортными данными физического лица (при наличии).</w:t>
            </w:r>
          </w:p>
        </w:tc>
      </w:tr>
      <w:tr w:rsidR="0007274F">
        <w:tc>
          <w:tcPr>
            <w:tcW w:w="964" w:type="dxa"/>
            <w:vAlign w:val="center"/>
          </w:tcPr>
          <w:p w:rsidR="0007274F" w:rsidRDefault="0007274F">
            <w:pPr>
              <w:pStyle w:val="ConsPlusNormal"/>
              <w:jc w:val="center"/>
            </w:pPr>
            <w:r>
              <w:t>7</w:t>
            </w:r>
          </w:p>
        </w:tc>
        <w:tc>
          <w:tcPr>
            <w:tcW w:w="2948" w:type="dxa"/>
            <w:vAlign w:val="center"/>
          </w:tcPr>
          <w:p w:rsidR="0007274F" w:rsidRDefault="0007274F">
            <w:pPr>
              <w:pStyle w:val="ConsPlusNormal"/>
            </w:pPr>
            <w:r>
              <w:t xml:space="preserve">Почтовый адрес органов управления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w:t>
            </w:r>
          </w:p>
        </w:tc>
        <w:tc>
          <w:tcPr>
            <w:tcW w:w="850" w:type="dxa"/>
            <w:vAlign w:val="center"/>
          </w:tcPr>
          <w:p w:rsidR="0007274F" w:rsidRDefault="0007274F">
            <w:pPr>
              <w:pStyle w:val="ConsPlusNormal"/>
            </w:pPr>
          </w:p>
        </w:tc>
        <w:tc>
          <w:tcPr>
            <w:tcW w:w="6463" w:type="dxa"/>
          </w:tcPr>
          <w:p w:rsidR="0007274F" w:rsidRDefault="0007274F">
            <w:pPr>
              <w:pStyle w:val="ConsPlusNormal"/>
              <w:jc w:val="both"/>
            </w:pPr>
            <w: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rsidR="0007274F" w:rsidRDefault="0007274F">
            <w:pPr>
              <w:pStyle w:val="ConsPlusNormal"/>
              <w:jc w:val="both"/>
            </w:pPr>
            <w:r>
              <w:t>Данные указываются согласно наименованиям адресных объектов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ФГИС ЕИАС).</w:t>
            </w:r>
          </w:p>
        </w:tc>
      </w:tr>
      <w:tr w:rsidR="0007274F">
        <w:tc>
          <w:tcPr>
            <w:tcW w:w="964" w:type="dxa"/>
            <w:vAlign w:val="center"/>
          </w:tcPr>
          <w:p w:rsidR="0007274F" w:rsidRDefault="0007274F">
            <w:pPr>
              <w:pStyle w:val="ConsPlusNormal"/>
              <w:jc w:val="center"/>
            </w:pPr>
            <w:r>
              <w:t>8</w:t>
            </w:r>
          </w:p>
        </w:tc>
        <w:tc>
          <w:tcPr>
            <w:tcW w:w="2948" w:type="dxa"/>
            <w:vAlign w:val="center"/>
          </w:tcPr>
          <w:p w:rsidR="0007274F" w:rsidRDefault="0007274F">
            <w:pPr>
              <w:pStyle w:val="ConsPlusNormal"/>
            </w:pPr>
            <w:r>
              <w:t xml:space="preserve">Адрес места нахождения органов управления регулируемой организации единой теплоснабжающей организации в ценовых зонах теплоснабжения, теплоснабжающей организации в ценовых зонах </w:t>
            </w:r>
            <w:r>
              <w:lastRenderedPageBreak/>
              <w:t xml:space="preserve">теплоснабжения и </w:t>
            </w:r>
            <w:proofErr w:type="spellStart"/>
            <w:r>
              <w:t>теплосетевой</w:t>
            </w:r>
            <w:proofErr w:type="spellEnd"/>
            <w:r>
              <w:t xml:space="preserve"> организации в ценовых зонах теплоснабжения</w:t>
            </w:r>
          </w:p>
        </w:tc>
        <w:tc>
          <w:tcPr>
            <w:tcW w:w="850" w:type="dxa"/>
            <w:vAlign w:val="center"/>
          </w:tcPr>
          <w:p w:rsidR="0007274F" w:rsidRDefault="0007274F">
            <w:pPr>
              <w:pStyle w:val="ConsPlusNormal"/>
            </w:pPr>
          </w:p>
        </w:tc>
        <w:tc>
          <w:tcPr>
            <w:tcW w:w="6463" w:type="dxa"/>
          </w:tcPr>
          <w:p w:rsidR="0007274F" w:rsidRDefault="0007274F">
            <w:pPr>
              <w:pStyle w:val="ConsPlusNormal"/>
              <w:jc w:val="both"/>
            </w:pPr>
            <w: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rsidR="0007274F" w:rsidRDefault="0007274F">
            <w:pPr>
              <w:pStyle w:val="ConsPlusNormal"/>
              <w:jc w:val="both"/>
            </w:pPr>
            <w:r>
              <w:t>Данные указываются согласно наименованиям адресных объектов в ФГИС ЕИАС.</w:t>
            </w:r>
          </w:p>
        </w:tc>
      </w:tr>
      <w:tr w:rsidR="0007274F">
        <w:tc>
          <w:tcPr>
            <w:tcW w:w="964" w:type="dxa"/>
            <w:vAlign w:val="center"/>
          </w:tcPr>
          <w:p w:rsidR="0007274F" w:rsidRDefault="0007274F">
            <w:pPr>
              <w:pStyle w:val="ConsPlusNormal"/>
              <w:jc w:val="center"/>
            </w:pPr>
            <w:r>
              <w:lastRenderedPageBreak/>
              <w:t>9</w:t>
            </w:r>
          </w:p>
        </w:tc>
        <w:tc>
          <w:tcPr>
            <w:tcW w:w="2948" w:type="dxa"/>
            <w:vAlign w:val="center"/>
          </w:tcPr>
          <w:p w:rsidR="0007274F" w:rsidRDefault="0007274F">
            <w:pPr>
              <w:pStyle w:val="ConsPlusNormal"/>
            </w:pPr>
            <w:r>
              <w:t xml:space="preserve">Контактные телефоны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w:t>
            </w:r>
          </w:p>
        </w:tc>
        <w:tc>
          <w:tcPr>
            <w:tcW w:w="850" w:type="dxa"/>
            <w:vAlign w:val="center"/>
          </w:tcPr>
          <w:p w:rsidR="0007274F" w:rsidRDefault="0007274F">
            <w:pPr>
              <w:pStyle w:val="ConsPlusNormal"/>
              <w:jc w:val="center"/>
            </w:pPr>
            <w:r>
              <w:t>x</w:t>
            </w:r>
          </w:p>
        </w:tc>
        <w:tc>
          <w:tcPr>
            <w:tcW w:w="6463" w:type="dxa"/>
            <w:vAlign w:val="center"/>
          </w:tcPr>
          <w:p w:rsidR="0007274F" w:rsidRDefault="0007274F">
            <w:pPr>
              <w:pStyle w:val="ConsPlusNormal"/>
              <w:jc w:val="both"/>
            </w:pPr>
            <w:r>
              <w:t>Указывается номер контактного телефона. В случае наличия нескольких номеров телефонов информация по каждому из них указывается в отдельной строке.</w:t>
            </w:r>
          </w:p>
        </w:tc>
      </w:tr>
      <w:tr w:rsidR="0007274F">
        <w:tc>
          <w:tcPr>
            <w:tcW w:w="964" w:type="dxa"/>
            <w:vAlign w:val="center"/>
          </w:tcPr>
          <w:p w:rsidR="0007274F" w:rsidRDefault="0007274F">
            <w:pPr>
              <w:pStyle w:val="ConsPlusNormal"/>
              <w:jc w:val="center"/>
            </w:pPr>
            <w:r>
              <w:t>10</w:t>
            </w:r>
          </w:p>
        </w:tc>
        <w:tc>
          <w:tcPr>
            <w:tcW w:w="2948" w:type="dxa"/>
            <w:vAlign w:val="center"/>
          </w:tcPr>
          <w:p w:rsidR="0007274F" w:rsidRDefault="0007274F">
            <w:pPr>
              <w:pStyle w:val="ConsPlusNormal"/>
            </w:pPr>
            <w:r>
              <w:t xml:space="preserve">Официальный сайт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в информационно-телекоммуникационной сети "Интернет" (далее - сеть "Интернет")</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 xml:space="preserve">Указывается адрес официального сайта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в сети "Интернет". В случае отсутствия официального сайта в сети "Интернет" указывается "Отсутствует".</w:t>
            </w:r>
          </w:p>
        </w:tc>
      </w:tr>
      <w:tr w:rsidR="0007274F">
        <w:tc>
          <w:tcPr>
            <w:tcW w:w="964" w:type="dxa"/>
            <w:vAlign w:val="center"/>
          </w:tcPr>
          <w:p w:rsidR="0007274F" w:rsidRDefault="0007274F">
            <w:pPr>
              <w:pStyle w:val="ConsPlusNormal"/>
              <w:jc w:val="center"/>
            </w:pPr>
            <w:r>
              <w:t>11</w:t>
            </w:r>
          </w:p>
        </w:tc>
        <w:tc>
          <w:tcPr>
            <w:tcW w:w="2948" w:type="dxa"/>
            <w:vAlign w:val="center"/>
          </w:tcPr>
          <w:p w:rsidR="0007274F" w:rsidRDefault="0007274F">
            <w:pPr>
              <w:pStyle w:val="ConsPlusNormal"/>
            </w:pPr>
            <w:r>
              <w:t xml:space="preserve">Адрес электронной почты </w:t>
            </w:r>
            <w:r>
              <w:lastRenderedPageBreak/>
              <w:t xml:space="preserve">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Указывается при наличии.</w:t>
            </w:r>
          </w:p>
        </w:tc>
      </w:tr>
      <w:tr w:rsidR="0007274F">
        <w:tc>
          <w:tcPr>
            <w:tcW w:w="964" w:type="dxa"/>
            <w:vAlign w:val="center"/>
          </w:tcPr>
          <w:p w:rsidR="0007274F" w:rsidRDefault="0007274F">
            <w:pPr>
              <w:pStyle w:val="ConsPlusNormal"/>
              <w:jc w:val="center"/>
            </w:pPr>
            <w:r>
              <w:lastRenderedPageBreak/>
              <w:t>12</w:t>
            </w:r>
          </w:p>
        </w:tc>
        <w:tc>
          <w:tcPr>
            <w:tcW w:w="2948" w:type="dxa"/>
            <w:vAlign w:val="center"/>
          </w:tcPr>
          <w:p w:rsidR="0007274F" w:rsidRDefault="0007274F">
            <w:pPr>
              <w:pStyle w:val="ConsPlusNormal"/>
            </w:pPr>
            <w:r>
              <w:t xml:space="preserve">Режим работы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w:t>
            </w:r>
          </w:p>
        </w:tc>
        <w:tc>
          <w:tcPr>
            <w:tcW w:w="850" w:type="dxa"/>
            <w:vAlign w:val="center"/>
          </w:tcPr>
          <w:p w:rsidR="0007274F" w:rsidRDefault="0007274F">
            <w:pPr>
              <w:pStyle w:val="ConsPlusNormal"/>
              <w:jc w:val="center"/>
            </w:pPr>
            <w:r>
              <w:t>x</w:t>
            </w:r>
          </w:p>
        </w:tc>
        <w:tc>
          <w:tcPr>
            <w:tcW w:w="6463" w:type="dxa"/>
            <w:vAlign w:val="center"/>
          </w:tcPr>
          <w:p w:rsidR="0007274F" w:rsidRDefault="0007274F">
            <w:pPr>
              <w:pStyle w:val="ConsPlusNormal"/>
              <w:jc w:val="both"/>
            </w:pPr>
            <w:r>
              <w:t>Указывается режим работы. В случае наличия нескольких режимов работы информация по каждому из них указывается в отдельной строке.</w:t>
            </w:r>
          </w:p>
        </w:tc>
      </w:tr>
      <w:tr w:rsidR="0007274F">
        <w:tc>
          <w:tcPr>
            <w:tcW w:w="964" w:type="dxa"/>
            <w:vAlign w:val="center"/>
          </w:tcPr>
          <w:p w:rsidR="0007274F" w:rsidRDefault="0007274F">
            <w:pPr>
              <w:pStyle w:val="ConsPlusNormal"/>
              <w:jc w:val="center"/>
            </w:pPr>
            <w:r>
              <w:t>12.1</w:t>
            </w:r>
          </w:p>
        </w:tc>
        <w:tc>
          <w:tcPr>
            <w:tcW w:w="2948" w:type="dxa"/>
            <w:vAlign w:val="center"/>
          </w:tcPr>
          <w:p w:rsidR="0007274F" w:rsidRDefault="0007274F">
            <w:pPr>
              <w:pStyle w:val="ConsPlusNormal"/>
            </w:pPr>
            <w:r>
              <w:t>режим работы абонентских отделов</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 xml:space="preserve">Указывается режим работы абонентских отделов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В случае наличия нескольких абонентских отделов и (или) режимов работы абонентских отделов информация по каждому из них указывается в отдельной строке.</w:t>
            </w:r>
          </w:p>
        </w:tc>
      </w:tr>
      <w:tr w:rsidR="0007274F">
        <w:tc>
          <w:tcPr>
            <w:tcW w:w="964" w:type="dxa"/>
            <w:vAlign w:val="center"/>
          </w:tcPr>
          <w:p w:rsidR="0007274F" w:rsidRDefault="0007274F">
            <w:pPr>
              <w:pStyle w:val="ConsPlusNormal"/>
              <w:jc w:val="center"/>
            </w:pPr>
            <w:r>
              <w:t>12.2</w:t>
            </w:r>
          </w:p>
        </w:tc>
        <w:tc>
          <w:tcPr>
            <w:tcW w:w="2948" w:type="dxa"/>
            <w:vAlign w:val="center"/>
          </w:tcPr>
          <w:p w:rsidR="0007274F" w:rsidRDefault="0007274F">
            <w:pPr>
              <w:pStyle w:val="ConsPlusNormal"/>
            </w:pPr>
            <w:r>
              <w:t>режим работы сбытовых подразделений</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 xml:space="preserve">Указывается режим работы сбытовых подразделений регулируемой организации, единой теплоснабжающей организации в ценовых зонах теплоснабжения, теплоснабжающей </w:t>
            </w:r>
            <w:r>
              <w:lastRenderedPageBreak/>
              <w:t xml:space="preserve">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В случае наличия нескольких сбытовых подразделений и (или) режимов работы сбытовых подразделений информация по каждому из них указывается в отдельной строке.</w:t>
            </w:r>
          </w:p>
        </w:tc>
      </w:tr>
      <w:tr w:rsidR="0007274F">
        <w:tc>
          <w:tcPr>
            <w:tcW w:w="964" w:type="dxa"/>
            <w:vAlign w:val="center"/>
          </w:tcPr>
          <w:p w:rsidR="0007274F" w:rsidRDefault="0007274F">
            <w:pPr>
              <w:pStyle w:val="ConsPlusNormal"/>
              <w:jc w:val="center"/>
            </w:pPr>
            <w:r>
              <w:lastRenderedPageBreak/>
              <w:t>12.3</w:t>
            </w:r>
          </w:p>
        </w:tc>
        <w:tc>
          <w:tcPr>
            <w:tcW w:w="2948" w:type="dxa"/>
            <w:vAlign w:val="center"/>
          </w:tcPr>
          <w:p w:rsidR="0007274F" w:rsidRDefault="0007274F">
            <w:pPr>
              <w:pStyle w:val="ConsPlusNormal"/>
            </w:pPr>
            <w:r>
              <w:t>режим работы диспетчерских служб</w:t>
            </w:r>
          </w:p>
        </w:tc>
        <w:tc>
          <w:tcPr>
            <w:tcW w:w="850" w:type="dxa"/>
            <w:vAlign w:val="center"/>
          </w:tcPr>
          <w:p w:rsidR="0007274F" w:rsidRDefault="0007274F">
            <w:pPr>
              <w:pStyle w:val="ConsPlusNormal"/>
            </w:pPr>
          </w:p>
        </w:tc>
        <w:tc>
          <w:tcPr>
            <w:tcW w:w="6463" w:type="dxa"/>
            <w:vAlign w:val="center"/>
          </w:tcPr>
          <w:p w:rsidR="0007274F" w:rsidRDefault="0007274F">
            <w:pPr>
              <w:pStyle w:val="ConsPlusNormal"/>
              <w:jc w:val="both"/>
            </w:pPr>
            <w:r>
              <w:t xml:space="preserve">Указывается режим работы диспетчерских служб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w:t>
            </w:r>
            <w:proofErr w:type="spellStart"/>
            <w:r>
              <w:t>теплосетевой</w:t>
            </w:r>
            <w:proofErr w:type="spellEnd"/>
            <w:r>
              <w:t xml:space="preserve"> организации в ценовых зонах теплоснабжения. В случае наличия нескольких диспетчерских служб и (или) режимов работы диспетчерских служб, информация по каждому из них указывается в отдельной строке.</w:t>
            </w:r>
          </w:p>
          <w:p w:rsidR="0007274F" w:rsidRDefault="0007274F">
            <w:pPr>
              <w:pStyle w:val="ConsPlusNormal"/>
              <w:jc w:val="both"/>
            </w:pPr>
            <w:r>
              <w:t>В случае наличия дополнительных режимов работы информация по каждому из них указывается в отдельной строке.</w:t>
            </w:r>
          </w:p>
        </w:tc>
      </w:tr>
      <w:tr w:rsidR="0007274F">
        <w:tc>
          <w:tcPr>
            <w:tcW w:w="964" w:type="dxa"/>
            <w:vMerge w:val="restart"/>
            <w:vAlign w:val="center"/>
          </w:tcPr>
          <w:p w:rsidR="0007274F" w:rsidRDefault="0007274F">
            <w:pPr>
              <w:pStyle w:val="ConsPlusNormal"/>
              <w:jc w:val="center"/>
            </w:pPr>
            <w:r>
              <w:t>13</w:t>
            </w:r>
          </w:p>
        </w:tc>
        <w:tc>
          <w:tcPr>
            <w:tcW w:w="2948" w:type="dxa"/>
            <w:vMerge w:val="restart"/>
            <w:vAlign w:val="center"/>
          </w:tcPr>
          <w:p w:rsidR="0007274F" w:rsidRDefault="0007274F">
            <w:pPr>
              <w:pStyle w:val="ConsPlusNormal"/>
            </w:pPr>
            <w:r>
              <w:t>Наличие или отсутствие утвержденной инвестиционной программы</w:t>
            </w:r>
          </w:p>
        </w:tc>
        <w:tc>
          <w:tcPr>
            <w:tcW w:w="850" w:type="dxa"/>
            <w:vMerge w:val="restart"/>
            <w:vAlign w:val="center"/>
          </w:tcPr>
          <w:p w:rsidR="0007274F" w:rsidRDefault="0007274F">
            <w:pPr>
              <w:pStyle w:val="ConsPlusNormal"/>
            </w:pPr>
          </w:p>
        </w:tc>
        <w:tc>
          <w:tcPr>
            <w:tcW w:w="6463" w:type="dxa"/>
            <w:tcBorders>
              <w:bottom w:val="nil"/>
            </w:tcBorders>
            <w:vAlign w:val="center"/>
          </w:tcPr>
          <w:p w:rsidR="0007274F" w:rsidRDefault="0007274F">
            <w:pPr>
              <w:pStyle w:val="ConsPlusNormal"/>
              <w:jc w:val="both"/>
            </w:pPr>
            <w:r>
              <w:t>Указывается наличие "да" или отсутствие "нет" утвержденной инвестиционной программы.</w:t>
            </w:r>
          </w:p>
        </w:tc>
      </w:tr>
      <w:tr w:rsidR="0007274F">
        <w:tblPrEx>
          <w:tblBorders>
            <w:insideH w:val="nil"/>
          </w:tblBorders>
        </w:tblPrEx>
        <w:tc>
          <w:tcPr>
            <w:tcW w:w="964" w:type="dxa"/>
            <w:vMerge/>
          </w:tcPr>
          <w:p w:rsidR="0007274F" w:rsidRDefault="0007274F">
            <w:pPr>
              <w:pStyle w:val="ConsPlusNormal"/>
            </w:pPr>
          </w:p>
        </w:tc>
        <w:tc>
          <w:tcPr>
            <w:tcW w:w="2948" w:type="dxa"/>
            <w:vMerge/>
          </w:tcPr>
          <w:p w:rsidR="0007274F" w:rsidRDefault="0007274F">
            <w:pPr>
              <w:pStyle w:val="ConsPlusNormal"/>
            </w:pPr>
          </w:p>
        </w:tc>
        <w:tc>
          <w:tcPr>
            <w:tcW w:w="850" w:type="dxa"/>
            <w:vMerge/>
          </w:tcPr>
          <w:p w:rsidR="0007274F" w:rsidRDefault="0007274F">
            <w:pPr>
              <w:pStyle w:val="ConsPlusNormal"/>
            </w:pPr>
          </w:p>
        </w:tc>
        <w:tc>
          <w:tcPr>
            <w:tcW w:w="6463" w:type="dxa"/>
            <w:tcBorders>
              <w:top w:val="nil"/>
            </w:tcBorders>
          </w:tcPr>
          <w:p w:rsidR="0007274F" w:rsidRDefault="0007274F">
            <w:pPr>
              <w:pStyle w:val="ConsPlusNormal"/>
              <w:jc w:val="both"/>
            </w:pPr>
            <w:r>
              <w:t xml:space="preserve">В соответствии с </w:t>
            </w:r>
            <w:hyperlink r:id="rId14">
              <w:r>
                <w:rPr>
                  <w:color w:val="0000FF"/>
                </w:rPr>
                <w:t>пунктом 1(1)</w:t>
              </w:r>
            </w:hyperlink>
            <w:r>
              <w:t xml:space="preserve">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5 мая 2014 г. N 410,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lastRenderedPageBreak/>
        <w:t>Форма 2</w:t>
      </w:r>
    </w:p>
    <w:p w:rsidR="0007274F" w:rsidRDefault="0007274F">
      <w:pPr>
        <w:pStyle w:val="ConsPlusNormal"/>
        <w:jc w:val="both"/>
      </w:pPr>
    </w:p>
    <w:p w:rsidR="0007274F" w:rsidRDefault="0007274F">
      <w:pPr>
        <w:pStyle w:val="ConsPlusNormal"/>
        <w:jc w:val="center"/>
      </w:pPr>
      <w:r>
        <w:t>Общая информация</w:t>
      </w:r>
    </w:p>
    <w:p w:rsidR="0007274F" w:rsidRDefault="0007274F">
      <w:pPr>
        <w:pStyle w:val="ConsPlusNormal"/>
        <w:jc w:val="center"/>
      </w:pPr>
      <w:r>
        <w:t>об объектах теплоснабжения регулируемой организации, единой</w:t>
      </w:r>
    </w:p>
    <w:p w:rsidR="0007274F" w:rsidRDefault="0007274F">
      <w:pPr>
        <w:pStyle w:val="ConsPlusNormal"/>
        <w:jc w:val="center"/>
      </w:pPr>
      <w:r>
        <w:t>теплоснабжающей организации в ценовых зонах теплоснабжения,</w:t>
      </w:r>
    </w:p>
    <w:p w:rsidR="0007274F" w:rsidRDefault="0007274F">
      <w:pPr>
        <w:pStyle w:val="ConsPlusNormal"/>
        <w:jc w:val="center"/>
      </w:pPr>
      <w:r>
        <w:t>теплоснабжающей организации в ценовых зонах теплоснабжения</w:t>
      </w:r>
    </w:p>
    <w:p w:rsidR="0007274F" w:rsidRDefault="0007274F">
      <w:pPr>
        <w:pStyle w:val="ConsPlusNormal"/>
        <w:jc w:val="center"/>
      </w:pPr>
      <w:r>
        <w:t xml:space="preserve">и </w:t>
      </w:r>
      <w:proofErr w:type="spellStart"/>
      <w:r>
        <w:t>теплосетевой</w:t>
      </w:r>
      <w:proofErr w:type="spellEnd"/>
      <w:r>
        <w:t xml:space="preserve"> организации в ценовых зонах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737"/>
        <w:gridCol w:w="979"/>
        <w:gridCol w:w="970"/>
        <w:gridCol w:w="1123"/>
        <w:gridCol w:w="830"/>
        <w:gridCol w:w="794"/>
        <w:gridCol w:w="716"/>
        <w:gridCol w:w="1056"/>
        <w:gridCol w:w="830"/>
        <w:gridCol w:w="737"/>
        <w:gridCol w:w="724"/>
        <w:gridCol w:w="1084"/>
        <w:gridCol w:w="827"/>
        <w:gridCol w:w="3912"/>
      </w:tblGrid>
      <w:tr w:rsidR="0007274F">
        <w:tc>
          <w:tcPr>
            <w:tcW w:w="11983" w:type="dxa"/>
            <w:gridSpan w:val="14"/>
          </w:tcPr>
          <w:p w:rsidR="0007274F" w:rsidRDefault="0007274F">
            <w:pPr>
              <w:pStyle w:val="ConsPlusNormal"/>
              <w:jc w:val="center"/>
            </w:pPr>
            <w:r>
              <w:t>Параметры формы</w:t>
            </w:r>
          </w:p>
        </w:tc>
        <w:tc>
          <w:tcPr>
            <w:tcW w:w="3912" w:type="dxa"/>
            <w:vMerge w:val="restart"/>
          </w:tcPr>
          <w:p w:rsidR="0007274F" w:rsidRDefault="0007274F">
            <w:pPr>
              <w:pStyle w:val="ConsPlusNormal"/>
              <w:jc w:val="center"/>
            </w:pPr>
            <w:r>
              <w:t>Описание параметров формы</w:t>
            </w:r>
          </w:p>
        </w:tc>
      </w:tr>
      <w:tr w:rsidR="0007274F">
        <w:tc>
          <w:tcPr>
            <w:tcW w:w="576" w:type="dxa"/>
            <w:vMerge w:val="restart"/>
          </w:tcPr>
          <w:p w:rsidR="0007274F" w:rsidRDefault="0007274F">
            <w:pPr>
              <w:pStyle w:val="ConsPlusNormal"/>
              <w:jc w:val="center"/>
            </w:pPr>
            <w:r>
              <w:t>N п/п</w:t>
            </w:r>
          </w:p>
        </w:tc>
        <w:tc>
          <w:tcPr>
            <w:tcW w:w="737" w:type="dxa"/>
            <w:vMerge w:val="restart"/>
          </w:tcPr>
          <w:p w:rsidR="0007274F" w:rsidRDefault="0007274F">
            <w:pPr>
              <w:pStyle w:val="ConsPlusNormal"/>
              <w:jc w:val="center"/>
            </w:pPr>
            <w:r>
              <w:t>Наименование системы теплоснабжения</w:t>
            </w:r>
          </w:p>
        </w:tc>
        <w:tc>
          <w:tcPr>
            <w:tcW w:w="979" w:type="dxa"/>
            <w:vMerge w:val="restart"/>
          </w:tcPr>
          <w:p w:rsidR="0007274F" w:rsidRDefault="0007274F">
            <w:pPr>
              <w:pStyle w:val="ConsPlusNormal"/>
              <w:jc w:val="center"/>
            </w:pPr>
            <w:r>
              <w:t>Регулируемый вид деятельности</w:t>
            </w:r>
          </w:p>
        </w:tc>
        <w:tc>
          <w:tcPr>
            <w:tcW w:w="970" w:type="dxa"/>
            <w:vMerge w:val="restart"/>
          </w:tcPr>
          <w:p w:rsidR="0007274F" w:rsidRDefault="0007274F">
            <w:pPr>
              <w:pStyle w:val="ConsPlusNormal"/>
              <w:jc w:val="center"/>
            </w:pPr>
            <w:r>
              <w:t>Протяженность магистральных сетей</w:t>
            </w:r>
          </w:p>
          <w:p w:rsidR="0007274F" w:rsidRDefault="0007274F">
            <w:pPr>
              <w:pStyle w:val="ConsPlusNormal"/>
              <w:jc w:val="center"/>
            </w:pPr>
            <w:r>
              <w:t>(в однотрубном исчислении), км.</w:t>
            </w:r>
          </w:p>
        </w:tc>
        <w:tc>
          <w:tcPr>
            <w:tcW w:w="1123" w:type="dxa"/>
            <w:vMerge w:val="restart"/>
          </w:tcPr>
          <w:p w:rsidR="0007274F" w:rsidRDefault="0007274F">
            <w:pPr>
              <w:pStyle w:val="ConsPlusNormal"/>
              <w:jc w:val="center"/>
            </w:pPr>
            <w:r>
              <w:t>Протяженность разводящих сетей</w:t>
            </w:r>
          </w:p>
          <w:p w:rsidR="0007274F" w:rsidRDefault="0007274F">
            <w:pPr>
              <w:pStyle w:val="ConsPlusNormal"/>
              <w:jc w:val="center"/>
            </w:pPr>
            <w:r>
              <w:t>(в однотрубном исчислении), км.</w:t>
            </w:r>
          </w:p>
        </w:tc>
        <w:tc>
          <w:tcPr>
            <w:tcW w:w="3396" w:type="dxa"/>
            <w:gridSpan w:val="4"/>
          </w:tcPr>
          <w:p w:rsidR="0007274F" w:rsidRDefault="0007274F">
            <w:pPr>
              <w:pStyle w:val="ConsPlusNormal"/>
              <w:jc w:val="center"/>
            </w:pPr>
            <w:r>
              <w:t>Теплоэлектростанции</w:t>
            </w:r>
          </w:p>
        </w:tc>
        <w:tc>
          <w:tcPr>
            <w:tcW w:w="1567" w:type="dxa"/>
            <w:gridSpan w:val="2"/>
          </w:tcPr>
          <w:p w:rsidR="0007274F" w:rsidRDefault="0007274F">
            <w:pPr>
              <w:pStyle w:val="ConsPlusNormal"/>
              <w:jc w:val="center"/>
            </w:pPr>
            <w:r>
              <w:t>Тепловые станции</w:t>
            </w:r>
          </w:p>
        </w:tc>
        <w:tc>
          <w:tcPr>
            <w:tcW w:w="1808" w:type="dxa"/>
            <w:gridSpan w:val="2"/>
          </w:tcPr>
          <w:p w:rsidR="0007274F" w:rsidRDefault="0007274F">
            <w:pPr>
              <w:pStyle w:val="ConsPlusNormal"/>
              <w:jc w:val="center"/>
            </w:pPr>
            <w:r>
              <w:t>Котельные</w:t>
            </w:r>
          </w:p>
        </w:tc>
        <w:tc>
          <w:tcPr>
            <w:tcW w:w="827" w:type="dxa"/>
            <w:vMerge w:val="restart"/>
          </w:tcPr>
          <w:p w:rsidR="0007274F" w:rsidRDefault="0007274F">
            <w:pPr>
              <w:pStyle w:val="ConsPlusNormal"/>
              <w:jc w:val="center"/>
            </w:pPr>
            <w:r>
              <w:t>Количество центральных тепловых пунктов, шт.</w:t>
            </w:r>
          </w:p>
        </w:tc>
        <w:tc>
          <w:tcPr>
            <w:tcW w:w="3912" w:type="dxa"/>
            <w:vMerge/>
          </w:tcPr>
          <w:p w:rsidR="0007274F" w:rsidRDefault="0007274F">
            <w:pPr>
              <w:pStyle w:val="ConsPlusNormal"/>
            </w:pPr>
          </w:p>
        </w:tc>
      </w:tr>
      <w:tr w:rsidR="0007274F">
        <w:tc>
          <w:tcPr>
            <w:tcW w:w="576" w:type="dxa"/>
            <w:vMerge/>
          </w:tcPr>
          <w:p w:rsidR="0007274F" w:rsidRDefault="0007274F">
            <w:pPr>
              <w:pStyle w:val="ConsPlusNormal"/>
            </w:pPr>
          </w:p>
        </w:tc>
        <w:tc>
          <w:tcPr>
            <w:tcW w:w="737" w:type="dxa"/>
            <w:vMerge/>
          </w:tcPr>
          <w:p w:rsidR="0007274F" w:rsidRDefault="0007274F">
            <w:pPr>
              <w:pStyle w:val="ConsPlusNormal"/>
            </w:pPr>
          </w:p>
        </w:tc>
        <w:tc>
          <w:tcPr>
            <w:tcW w:w="979" w:type="dxa"/>
            <w:vMerge/>
          </w:tcPr>
          <w:p w:rsidR="0007274F" w:rsidRDefault="0007274F">
            <w:pPr>
              <w:pStyle w:val="ConsPlusNormal"/>
            </w:pPr>
          </w:p>
        </w:tc>
        <w:tc>
          <w:tcPr>
            <w:tcW w:w="970" w:type="dxa"/>
            <w:vMerge/>
          </w:tcPr>
          <w:p w:rsidR="0007274F" w:rsidRDefault="0007274F">
            <w:pPr>
              <w:pStyle w:val="ConsPlusNormal"/>
            </w:pPr>
          </w:p>
        </w:tc>
        <w:tc>
          <w:tcPr>
            <w:tcW w:w="1123" w:type="dxa"/>
            <w:vMerge/>
          </w:tcPr>
          <w:p w:rsidR="0007274F" w:rsidRDefault="0007274F">
            <w:pPr>
              <w:pStyle w:val="ConsPlusNormal"/>
            </w:pPr>
          </w:p>
        </w:tc>
        <w:tc>
          <w:tcPr>
            <w:tcW w:w="830" w:type="dxa"/>
          </w:tcPr>
          <w:p w:rsidR="0007274F" w:rsidRDefault="0007274F">
            <w:pPr>
              <w:pStyle w:val="ConsPlusNormal"/>
              <w:jc w:val="center"/>
            </w:pPr>
            <w:r>
              <w:t>количество тепло-электростанций, шт.</w:t>
            </w:r>
          </w:p>
        </w:tc>
        <w:tc>
          <w:tcPr>
            <w:tcW w:w="794" w:type="dxa"/>
          </w:tcPr>
          <w:p w:rsidR="0007274F" w:rsidRDefault="0007274F">
            <w:pPr>
              <w:pStyle w:val="ConsPlusNormal"/>
              <w:jc w:val="center"/>
            </w:pPr>
            <w:r>
              <w:t>установленная электрическая мощность</w:t>
            </w:r>
          </w:p>
        </w:tc>
        <w:tc>
          <w:tcPr>
            <w:tcW w:w="716" w:type="dxa"/>
          </w:tcPr>
          <w:p w:rsidR="0007274F" w:rsidRDefault="0007274F">
            <w:pPr>
              <w:pStyle w:val="ConsPlusNormal"/>
              <w:jc w:val="center"/>
            </w:pPr>
            <w:bookmarkStart w:id="4" w:name="P208"/>
            <w:bookmarkEnd w:id="4"/>
            <w:r>
              <w:t>единицы измерения</w:t>
            </w:r>
          </w:p>
        </w:tc>
        <w:tc>
          <w:tcPr>
            <w:tcW w:w="1056" w:type="dxa"/>
          </w:tcPr>
          <w:p w:rsidR="0007274F" w:rsidRDefault="0007274F">
            <w:pPr>
              <w:pStyle w:val="ConsPlusNormal"/>
              <w:jc w:val="center"/>
            </w:pPr>
            <w:r>
              <w:t>установленная тепловая мощность, Гкал/ч</w:t>
            </w:r>
          </w:p>
        </w:tc>
        <w:tc>
          <w:tcPr>
            <w:tcW w:w="830" w:type="dxa"/>
          </w:tcPr>
          <w:p w:rsidR="0007274F" w:rsidRDefault="0007274F">
            <w:pPr>
              <w:pStyle w:val="ConsPlusNormal"/>
              <w:jc w:val="center"/>
            </w:pPr>
            <w:r>
              <w:t>количество тепловых станций, шт.</w:t>
            </w:r>
          </w:p>
        </w:tc>
        <w:tc>
          <w:tcPr>
            <w:tcW w:w="737" w:type="dxa"/>
          </w:tcPr>
          <w:p w:rsidR="0007274F" w:rsidRDefault="0007274F">
            <w:pPr>
              <w:pStyle w:val="ConsPlusNormal"/>
              <w:jc w:val="center"/>
            </w:pPr>
            <w:r>
              <w:t>установленная тепловая мощность, Гкал/ч</w:t>
            </w:r>
          </w:p>
        </w:tc>
        <w:tc>
          <w:tcPr>
            <w:tcW w:w="724" w:type="dxa"/>
          </w:tcPr>
          <w:p w:rsidR="0007274F" w:rsidRDefault="0007274F">
            <w:pPr>
              <w:pStyle w:val="ConsPlusNormal"/>
              <w:jc w:val="center"/>
            </w:pPr>
            <w:r>
              <w:t>количество котельных, шт.</w:t>
            </w:r>
          </w:p>
        </w:tc>
        <w:tc>
          <w:tcPr>
            <w:tcW w:w="1084" w:type="dxa"/>
          </w:tcPr>
          <w:p w:rsidR="0007274F" w:rsidRDefault="0007274F">
            <w:pPr>
              <w:pStyle w:val="ConsPlusNormal"/>
              <w:jc w:val="center"/>
            </w:pPr>
            <w:r>
              <w:t>установленная тепловая мощность, Гкал/ч</w:t>
            </w:r>
          </w:p>
        </w:tc>
        <w:tc>
          <w:tcPr>
            <w:tcW w:w="827" w:type="dxa"/>
            <w:vMerge/>
          </w:tcPr>
          <w:p w:rsidR="0007274F" w:rsidRDefault="0007274F">
            <w:pPr>
              <w:pStyle w:val="ConsPlusNormal"/>
            </w:pPr>
          </w:p>
        </w:tc>
        <w:tc>
          <w:tcPr>
            <w:tcW w:w="3912" w:type="dxa"/>
            <w:vMerge/>
          </w:tcPr>
          <w:p w:rsidR="0007274F" w:rsidRDefault="0007274F">
            <w:pPr>
              <w:pStyle w:val="ConsPlusNormal"/>
            </w:pPr>
          </w:p>
        </w:tc>
      </w:tr>
      <w:tr w:rsidR="0007274F">
        <w:tblPrEx>
          <w:tblBorders>
            <w:insideH w:val="nil"/>
          </w:tblBorders>
        </w:tblPrEx>
        <w:tc>
          <w:tcPr>
            <w:tcW w:w="576" w:type="dxa"/>
            <w:tcBorders>
              <w:bottom w:val="nil"/>
            </w:tcBorders>
          </w:tcPr>
          <w:p w:rsidR="0007274F" w:rsidRDefault="0007274F">
            <w:pPr>
              <w:pStyle w:val="ConsPlusNormal"/>
              <w:jc w:val="center"/>
            </w:pPr>
            <w:r>
              <w:t>1</w:t>
            </w:r>
          </w:p>
        </w:tc>
        <w:tc>
          <w:tcPr>
            <w:tcW w:w="737" w:type="dxa"/>
            <w:tcBorders>
              <w:bottom w:val="nil"/>
            </w:tcBorders>
          </w:tcPr>
          <w:p w:rsidR="0007274F" w:rsidRDefault="0007274F">
            <w:pPr>
              <w:pStyle w:val="ConsPlusNormal"/>
            </w:pPr>
          </w:p>
        </w:tc>
        <w:tc>
          <w:tcPr>
            <w:tcW w:w="979" w:type="dxa"/>
            <w:tcBorders>
              <w:bottom w:val="nil"/>
            </w:tcBorders>
          </w:tcPr>
          <w:p w:rsidR="0007274F" w:rsidRDefault="0007274F">
            <w:pPr>
              <w:pStyle w:val="ConsPlusNormal"/>
            </w:pPr>
          </w:p>
        </w:tc>
        <w:tc>
          <w:tcPr>
            <w:tcW w:w="970" w:type="dxa"/>
            <w:tcBorders>
              <w:bottom w:val="nil"/>
            </w:tcBorders>
          </w:tcPr>
          <w:p w:rsidR="0007274F" w:rsidRDefault="0007274F">
            <w:pPr>
              <w:pStyle w:val="ConsPlusNormal"/>
            </w:pPr>
          </w:p>
        </w:tc>
        <w:tc>
          <w:tcPr>
            <w:tcW w:w="1123" w:type="dxa"/>
            <w:tcBorders>
              <w:bottom w:val="nil"/>
            </w:tcBorders>
          </w:tcPr>
          <w:p w:rsidR="0007274F" w:rsidRDefault="0007274F">
            <w:pPr>
              <w:pStyle w:val="ConsPlusNormal"/>
            </w:pPr>
          </w:p>
        </w:tc>
        <w:tc>
          <w:tcPr>
            <w:tcW w:w="830" w:type="dxa"/>
            <w:tcBorders>
              <w:bottom w:val="nil"/>
            </w:tcBorders>
          </w:tcPr>
          <w:p w:rsidR="0007274F" w:rsidRDefault="0007274F">
            <w:pPr>
              <w:pStyle w:val="ConsPlusNormal"/>
            </w:pPr>
          </w:p>
        </w:tc>
        <w:tc>
          <w:tcPr>
            <w:tcW w:w="794" w:type="dxa"/>
            <w:tcBorders>
              <w:bottom w:val="nil"/>
            </w:tcBorders>
          </w:tcPr>
          <w:p w:rsidR="0007274F" w:rsidRDefault="0007274F">
            <w:pPr>
              <w:pStyle w:val="ConsPlusNormal"/>
            </w:pPr>
          </w:p>
        </w:tc>
        <w:tc>
          <w:tcPr>
            <w:tcW w:w="716" w:type="dxa"/>
            <w:tcBorders>
              <w:bottom w:val="nil"/>
            </w:tcBorders>
          </w:tcPr>
          <w:p w:rsidR="0007274F" w:rsidRDefault="0007274F">
            <w:pPr>
              <w:pStyle w:val="ConsPlusNormal"/>
            </w:pPr>
          </w:p>
        </w:tc>
        <w:tc>
          <w:tcPr>
            <w:tcW w:w="1056" w:type="dxa"/>
            <w:tcBorders>
              <w:bottom w:val="nil"/>
            </w:tcBorders>
          </w:tcPr>
          <w:p w:rsidR="0007274F" w:rsidRDefault="0007274F">
            <w:pPr>
              <w:pStyle w:val="ConsPlusNormal"/>
            </w:pPr>
          </w:p>
        </w:tc>
        <w:tc>
          <w:tcPr>
            <w:tcW w:w="830" w:type="dxa"/>
            <w:tcBorders>
              <w:bottom w:val="nil"/>
            </w:tcBorders>
          </w:tcPr>
          <w:p w:rsidR="0007274F" w:rsidRDefault="0007274F">
            <w:pPr>
              <w:pStyle w:val="ConsPlusNormal"/>
            </w:pPr>
          </w:p>
        </w:tc>
        <w:tc>
          <w:tcPr>
            <w:tcW w:w="737" w:type="dxa"/>
            <w:tcBorders>
              <w:bottom w:val="nil"/>
            </w:tcBorders>
          </w:tcPr>
          <w:p w:rsidR="0007274F" w:rsidRDefault="0007274F">
            <w:pPr>
              <w:pStyle w:val="ConsPlusNormal"/>
            </w:pPr>
          </w:p>
        </w:tc>
        <w:tc>
          <w:tcPr>
            <w:tcW w:w="724" w:type="dxa"/>
            <w:tcBorders>
              <w:bottom w:val="nil"/>
            </w:tcBorders>
          </w:tcPr>
          <w:p w:rsidR="0007274F" w:rsidRDefault="0007274F">
            <w:pPr>
              <w:pStyle w:val="ConsPlusNormal"/>
            </w:pPr>
          </w:p>
        </w:tc>
        <w:tc>
          <w:tcPr>
            <w:tcW w:w="1084" w:type="dxa"/>
            <w:tcBorders>
              <w:bottom w:val="nil"/>
            </w:tcBorders>
          </w:tcPr>
          <w:p w:rsidR="0007274F" w:rsidRDefault="0007274F">
            <w:pPr>
              <w:pStyle w:val="ConsPlusNormal"/>
            </w:pPr>
          </w:p>
        </w:tc>
        <w:tc>
          <w:tcPr>
            <w:tcW w:w="827" w:type="dxa"/>
            <w:tcBorders>
              <w:bottom w:val="nil"/>
            </w:tcBorders>
          </w:tcPr>
          <w:p w:rsidR="0007274F" w:rsidRDefault="0007274F">
            <w:pPr>
              <w:pStyle w:val="ConsPlusNormal"/>
            </w:pPr>
          </w:p>
        </w:tc>
        <w:tc>
          <w:tcPr>
            <w:tcW w:w="3912" w:type="dxa"/>
            <w:tcBorders>
              <w:bottom w:val="nil"/>
            </w:tcBorders>
          </w:tcPr>
          <w:p w:rsidR="0007274F" w:rsidRDefault="0007274F">
            <w:pPr>
              <w:pStyle w:val="ConsPlusNormal"/>
              <w:jc w:val="both"/>
            </w:pPr>
            <w:r>
              <w:t xml:space="preserve">В случае если регулируемая организация, единая теплоснабжающая организация в ценовых зонах теплоснабжения, теплоснабжающая организация в ценовых зонах теплоснабжения и </w:t>
            </w:r>
            <w:proofErr w:type="spellStart"/>
            <w:r>
              <w:t>теплосетевая</w:t>
            </w:r>
            <w:proofErr w:type="spellEnd"/>
            <w:r>
              <w:t xml:space="preserve"> организация в ценовых зонах теплоснабжения осуществляет несколько видов деятельности в сфере теплоснабжения, информация о которых подлежит раскрытию в соответствии со </w:t>
            </w:r>
            <w:hyperlink r:id="rId15">
              <w:r>
                <w:rPr>
                  <w:color w:val="0000FF"/>
                </w:rPr>
                <w:t>стандартами</w:t>
              </w:r>
            </w:hyperlink>
            <w:r>
              <w:t xml:space="preserve"> раскрытия </w:t>
            </w:r>
            <w:r>
              <w:lastRenderedPageBreak/>
              <w:t xml:space="preserve">информации теплоснабжающими организациями, </w:t>
            </w:r>
            <w:proofErr w:type="spellStart"/>
            <w:r>
              <w:t>теплосетевыми</w:t>
            </w:r>
            <w:proofErr w:type="spellEnd"/>
            <w:r>
              <w:t xml:space="preserve"> организациями и органами регулирования тарифов в сфере теплоснабжения, утвержденными постановлением Правительства Российской Федерации от 26 января 2023 г. N 110, информация по каждому виду деятельности раскрывается отдельно.</w:t>
            </w:r>
          </w:p>
          <w:p w:rsidR="0007274F" w:rsidRDefault="0007274F">
            <w:pPr>
              <w:pStyle w:val="ConsPlusNormal"/>
              <w:jc w:val="both"/>
            </w:pPr>
            <w:r>
              <w:t xml:space="preserve">В случае если регулируемой организацией, единой 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 оказываются услуги по теплоснабжению по нескольким технологически не связанным между собой централизованным системам теплоснабжения, и если в отношении указанных систем устанавливаются различные тарифы в сфере теплоснабжения, то информация раскрывается отдельно по каждой централизованной системе теплоснабжения.</w:t>
            </w:r>
          </w:p>
        </w:tc>
      </w:tr>
      <w:tr w:rsidR="0007274F">
        <w:tblPrEx>
          <w:tblBorders>
            <w:insideH w:val="nil"/>
          </w:tblBorders>
        </w:tblPrEx>
        <w:tc>
          <w:tcPr>
            <w:tcW w:w="576" w:type="dxa"/>
            <w:tcBorders>
              <w:top w:val="nil"/>
            </w:tcBorders>
          </w:tcPr>
          <w:p w:rsidR="0007274F" w:rsidRDefault="0007274F">
            <w:pPr>
              <w:pStyle w:val="ConsPlusNormal"/>
            </w:pPr>
          </w:p>
        </w:tc>
        <w:tc>
          <w:tcPr>
            <w:tcW w:w="737" w:type="dxa"/>
            <w:tcBorders>
              <w:top w:val="nil"/>
            </w:tcBorders>
          </w:tcPr>
          <w:p w:rsidR="0007274F" w:rsidRDefault="0007274F">
            <w:pPr>
              <w:pStyle w:val="ConsPlusNormal"/>
            </w:pPr>
          </w:p>
        </w:tc>
        <w:tc>
          <w:tcPr>
            <w:tcW w:w="979" w:type="dxa"/>
            <w:tcBorders>
              <w:top w:val="nil"/>
            </w:tcBorders>
          </w:tcPr>
          <w:p w:rsidR="0007274F" w:rsidRDefault="0007274F">
            <w:pPr>
              <w:pStyle w:val="ConsPlusNormal"/>
            </w:pPr>
          </w:p>
        </w:tc>
        <w:tc>
          <w:tcPr>
            <w:tcW w:w="970" w:type="dxa"/>
            <w:tcBorders>
              <w:top w:val="nil"/>
            </w:tcBorders>
          </w:tcPr>
          <w:p w:rsidR="0007274F" w:rsidRDefault="0007274F">
            <w:pPr>
              <w:pStyle w:val="ConsPlusNormal"/>
            </w:pPr>
          </w:p>
        </w:tc>
        <w:tc>
          <w:tcPr>
            <w:tcW w:w="1123" w:type="dxa"/>
            <w:tcBorders>
              <w:top w:val="nil"/>
            </w:tcBorders>
          </w:tcPr>
          <w:p w:rsidR="0007274F" w:rsidRDefault="0007274F">
            <w:pPr>
              <w:pStyle w:val="ConsPlusNormal"/>
            </w:pPr>
          </w:p>
        </w:tc>
        <w:tc>
          <w:tcPr>
            <w:tcW w:w="830" w:type="dxa"/>
            <w:tcBorders>
              <w:top w:val="nil"/>
            </w:tcBorders>
          </w:tcPr>
          <w:p w:rsidR="0007274F" w:rsidRDefault="0007274F">
            <w:pPr>
              <w:pStyle w:val="ConsPlusNormal"/>
            </w:pPr>
          </w:p>
        </w:tc>
        <w:tc>
          <w:tcPr>
            <w:tcW w:w="794" w:type="dxa"/>
            <w:tcBorders>
              <w:top w:val="nil"/>
            </w:tcBorders>
          </w:tcPr>
          <w:p w:rsidR="0007274F" w:rsidRDefault="0007274F">
            <w:pPr>
              <w:pStyle w:val="ConsPlusNormal"/>
            </w:pPr>
          </w:p>
        </w:tc>
        <w:tc>
          <w:tcPr>
            <w:tcW w:w="716" w:type="dxa"/>
            <w:tcBorders>
              <w:top w:val="nil"/>
            </w:tcBorders>
          </w:tcPr>
          <w:p w:rsidR="0007274F" w:rsidRDefault="0007274F">
            <w:pPr>
              <w:pStyle w:val="ConsPlusNormal"/>
            </w:pPr>
          </w:p>
        </w:tc>
        <w:tc>
          <w:tcPr>
            <w:tcW w:w="1056" w:type="dxa"/>
            <w:tcBorders>
              <w:top w:val="nil"/>
            </w:tcBorders>
          </w:tcPr>
          <w:p w:rsidR="0007274F" w:rsidRDefault="0007274F">
            <w:pPr>
              <w:pStyle w:val="ConsPlusNormal"/>
            </w:pPr>
          </w:p>
        </w:tc>
        <w:tc>
          <w:tcPr>
            <w:tcW w:w="830" w:type="dxa"/>
            <w:tcBorders>
              <w:top w:val="nil"/>
            </w:tcBorders>
          </w:tcPr>
          <w:p w:rsidR="0007274F" w:rsidRDefault="0007274F">
            <w:pPr>
              <w:pStyle w:val="ConsPlusNormal"/>
            </w:pPr>
          </w:p>
        </w:tc>
        <w:tc>
          <w:tcPr>
            <w:tcW w:w="737" w:type="dxa"/>
            <w:tcBorders>
              <w:top w:val="nil"/>
            </w:tcBorders>
          </w:tcPr>
          <w:p w:rsidR="0007274F" w:rsidRDefault="0007274F">
            <w:pPr>
              <w:pStyle w:val="ConsPlusNormal"/>
            </w:pPr>
          </w:p>
        </w:tc>
        <w:tc>
          <w:tcPr>
            <w:tcW w:w="724" w:type="dxa"/>
            <w:tcBorders>
              <w:top w:val="nil"/>
            </w:tcBorders>
          </w:tcPr>
          <w:p w:rsidR="0007274F" w:rsidRDefault="0007274F">
            <w:pPr>
              <w:pStyle w:val="ConsPlusNormal"/>
            </w:pPr>
          </w:p>
        </w:tc>
        <w:tc>
          <w:tcPr>
            <w:tcW w:w="1084" w:type="dxa"/>
            <w:tcBorders>
              <w:top w:val="nil"/>
            </w:tcBorders>
          </w:tcPr>
          <w:p w:rsidR="0007274F" w:rsidRDefault="0007274F">
            <w:pPr>
              <w:pStyle w:val="ConsPlusNormal"/>
            </w:pPr>
          </w:p>
        </w:tc>
        <w:tc>
          <w:tcPr>
            <w:tcW w:w="827" w:type="dxa"/>
            <w:tcBorders>
              <w:top w:val="nil"/>
            </w:tcBorders>
          </w:tcPr>
          <w:p w:rsidR="0007274F" w:rsidRDefault="0007274F">
            <w:pPr>
              <w:pStyle w:val="ConsPlusNormal"/>
            </w:pPr>
          </w:p>
        </w:tc>
        <w:tc>
          <w:tcPr>
            <w:tcW w:w="3912" w:type="dxa"/>
            <w:tcBorders>
              <w:top w:val="nil"/>
            </w:tcBorders>
          </w:tcPr>
          <w:p w:rsidR="0007274F" w:rsidRDefault="0007274F">
            <w:pPr>
              <w:pStyle w:val="ConsPlusNormal"/>
              <w:jc w:val="both"/>
            </w:pPr>
            <w:r>
              <w:t xml:space="preserve">Значения протяженности сетей, показателей в блоках "Теплоэлектростанции", "Тепловые станции", "Котельные" (за исключением </w:t>
            </w:r>
            <w:r>
              <w:lastRenderedPageBreak/>
              <w:t>колонки "единицы измерения"), количества центральных тепловых пунктов указываются в виде целых и неотрицательных чисел.</w:t>
            </w:r>
          </w:p>
          <w:p w:rsidR="0007274F" w:rsidRDefault="0007274F">
            <w:pPr>
              <w:pStyle w:val="ConsPlusNormal"/>
              <w:jc w:val="both"/>
            </w:pPr>
            <w:r>
              <w:t>В случае отсутствия тепловых сетей, теплоэлектростанций, тепловых станций, котельных, центральных тепловых пунктов в соответствующей колонке указывается значение "0".</w:t>
            </w:r>
          </w:p>
          <w:p w:rsidR="0007274F" w:rsidRDefault="0007274F">
            <w:pPr>
              <w:pStyle w:val="ConsPlusNormal"/>
              <w:jc w:val="both"/>
            </w:pPr>
            <w:r>
              <w:t xml:space="preserve">В </w:t>
            </w:r>
            <w:hyperlink w:anchor="P208">
              <w:r>
                <w:rPr>
                  <w:color w:val="0000FF"/>
                </w:rPr>
                <w:t>колонке</w:t>
              </w:r>
            </w:hyperlink>
            <w:r>
              <w:t xml:space="preserve"> "единицы измерения" в блоке "Теплоэлектростанции" выбирается одно из значений: </w:t>
            </w:r>
            <w:proofErr w:type="spellStart"/>
            <w:r>
              <w:t>кВт·ч</w:t>
            </w:r>
            <w:proofErr w:type="spellEnd"/>
            <w:r>
              <w:t xml:space="preserve"> или МВт.</w:t>
            </w:r>
          </w:p>
          <w:p w:rsidR="0007274F" w:rsidRDefault="0007274F">
            <w:pPr>
              <w:pStyle w:val="ConsPlusNormal"/>
              <w:jc w:val="both"/>
            </w:pPr>
            <w:r>
              <w:t>В случае оказания услуг в нескольких системах теплоснабжения информация по каждой из них указывается в отдельной строке.</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3</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об установленных тарифах на тепловую энергию (мощность),</w:t>
      </w:r>
    </w:p>
    <w:p w:rsidR="0007274F" w:rsidRDefault="0007274F">
      <w:pPr>
        <w:pStyle w:val="ConsPlusNormal"/>
        <w:jc w:val="center"/>
      </w:pPr>
      <w:r>
        <w:t>производимую в режиме комбинированной выработки</w:t>
      </w:r>
    </w:p>
    <w:p w:rsidR="0007274F" w:rsidRDefault="0007274F">
      <w:pPr>
        <w:pStyle w:val="ConsPlusNormal"/>
        <w:jc w:val="center"/>
      </w:pPr>
      <w:r>
        <w:t>электрической и тепловой энергии источниками тепловой</w:t>
      </w:r>
    </w:p>
    <w:p w:rsidR="0007274F" w:rsidRDefault="0007274F">
      <w:pPr>
        <w:pStyle w:val="ConsPlusNormal"/>
        <w:jc w:val="center"/>
      </w:pPr>
      <w:r>
        <w:t>энергии с установленной генерирующей мощностью производства</w:t>
      </w:r>
    </w:p>
    <w:p w:rsidR="0007274F" w:rsidRDefault="0007274F">
      <w:pPr>
        <w:pStyle w:val="ConsPlusNormal"/>
        <w:jc w:val="center"/>
      </w:pPr>
      <w:r>
        <w:t>электрической энергии 25 мегаватт и более, об установленных</w:t>
      </w:r>
    </w:p>
    <w:p w:rsidR="0007274F" w:rsidRDefault="0007274F">
      <w:pPr>
        <w:pStyle w:val="ConsPlusNormal"/>
        <w:jc w:val="center"/>
      </w:pPr>
      <w:r>
        <w:t>тарифах на тепловую энергию (мощность), поставляемую</w:t>
      </w:r>
    </w:p>
    <w:p w:rsidR="0007274F" w:rsidRDefault="0007274F">
      <w:pPr>
        <w:pStyle w:val="ConsPlusNormal"/>
        <w:jc w:val="center"/>
      </w:pPr>
      <w:r>
        <w:t>теплоснабжающими организациями потребителям, другим</w:t>
      </w:r>
    </w:p>
    <w:p w:rsidR="0007274F" w:rsidRDefault="0007274F">
      <w:pPr>
        <w:pStyle w:val="ConsPlusNormal"/>
        <w:jc w:val="center"/>
      </w:pPr>
      <w:r>
        <w:t>теплоснабжающим организациям, об установленной плате</w:t>
      </w:r>
    </w:p>
    <w:p w:rsidR="0007274F" w:rsidRDefault="0007274F">
      <w:pPr>
        <w:pStyle w:val="ConsPlusNormal"/>
        <w:jc w:val="center"/>
      </w:pPr>
      <w:r>
        <w:t>за услуги по поддержанию резервной тепловой мощности</w:t>
      </w:r>
    </w:p>
    <w:p w:rsidR="0007274F" w:rsidRDefault="0007274F">
      <w:pPr>
        <w:pStyle w:val="ConsPlusNormal"/>
        <w:jc w:val="center"/>
      </w:pPr>
      <w:r>
        <w:t>при отсутствии потребления тепловой энергии</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020"/>
        <w:gridCol w:w="1383"/>
        <w:gridCol w:w="1190"/>
        <w:gridCol w:w="1162"/>
        <w:gridCol w:w="850"/>
        <w:gridCol w:w="826"/>
        <w:gridCol w:w="4989"/>
      </w:tblGrid>
      <w:tr w:rsidR="0007274F">
        <w:tc>
          <w:tcPr>
            <w:tcW w:w="8642" w:type="dxa"/>
            <w:gridSpan w:val="8"/>
          </w:tcPr>
          <w:p w:rsidR="0007274F" w:rsidRDefault="0007274F">
            <w:pPr>
              <w:pStyle w:val="ConsPlusNormal"/>
              <w:jc w:val="center"/>
            </w:pPr>
            <w:r>
              <w:lastRenderedPageBreak/>
              <w:t>Параметры формы</w:t>
            </w:r>
          </w:p>
        </w:tc>
        <w:tc>
          <w:tcPr>
            <w:tcW w:w="4989" w:type="dxa"/>
            <w:vMerge w:val="restart"/>
          </w:tcPr>
          <w:p w:rsidR="0007274F" w:rsidRDefault="0007274F">
            <w:pPr>
              <w:pStyle w:val="ConsPlusNormal"/>
              <w:jc w:val="center"/>
            </w:pPr>
            <w:r>
              <w:t>Описание параметров формы</w:t>
            </w:r>
          </w:p>
        </w:tc>
      </w:tr>
      <w:tr w:rsidR="0007274F">
        <w:tc>
          <w:tcPr>
            <w:tcW w:w="624" w:type="dxa"/>
            <w:vMerge w:val="restart"/>
          </w:tcPr>
          <w:p w:rsidR="0007274F" w:rsidRDefault="0007274F">
            <w:pPr>
              <w:pStyle w:val="ConsPlusNormal"/>
              <w:jc w:val="center"/>
            </w:pPr>
            <w:r>
              <w:t>N п/п</w:t>
            </w:r>
          </w:p>
        </w:tc>
        <w:tc>
          <w:tcPr>
            <w:tcW w:w="1587" w:type="dxa"/>
            <w:vMerge w:val="restart"/>
          </w:tcPr>
          <w:p w:rsidR="0007274F" w:rsidRDefault="0007274F">
            <w:pPr>
              <w:pStyle w:val="ConsPlusNormal"/>
              <w:jc w:val="center"/>
            </w:pPr>
            <w:bookmarkStart w:id="5" w:name="P268"/>
            <w:bookmarkEnd w:id="5"/>
            <w:r>
              <w:t>Параметр дифференциации тарифа</w:t>
            </w:r>
          </w:p>
        </w:tc>
        <w:tc>
          <w:tcPr>
            <w:tcW w:w="6431" w:type="dxa"/>
            <w:gridSpan w:val="6"/>
          </w:tcPr>
          <w:p w:rsidR="0007274F" w:rsidRDefault="0007274F">
            <w:pPr>
              <w:pStyle w:val="ConsPlusNormal"/>
              <w:jc w:val="center"/>
            </w:pPr>
            <w:r>
              <w:t>Величина и срок действия тарифа</w:t>
            </w:r>
          </w:p>
        </w:tc>
        <w:tc>
          <w:tcPr>
            <w:tcW w:w="4989" w:type="dxa"/>
            <w:vMerge/>
          </w:tcPr>
          <w:p w:rsidR="0007274F" w:rsidRDefault="0007274F">
            <w:pPr>
              <w:pStyle w:val="ConsPlusNormal"/>
            </w:pP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1020" w:type="dxa"/>
            <w:vMerge w:val="restart"/>
          </w:tcPr>
          <w:p w:rsidR="0007274F" w:rsidRDefault="0007274F">
            <w:pPr>
              <w:pStyle w:val="ConsPlusNormal"/>
              <w:jc w:val="center"/>
            </w:pPr>
            <w:bookmarkStart w:id="6" w:name="P270"/>
            <w:bookmarkEnd w:id="6"/>
            <w:proofErr w:type="spellStart"/>
            <w:r>
              <w:t>Одноставочный</w:t>
            </w:r>
            <w:proofErr w:type="spellEnd"/>
            <w:r>
              <w:t xml:space="preserve"> тариф, руб./Гкал</w:t>
            </w:r>
          </w:p>
        </w:tc>
        <w:tc>
          <w:tcPr>
            <w:tcW w:w="1383" w:type="dxa"/>
            <w:vMerge w:val="restart"/>
          </w:tcPr>
          <w:p w:rsidR="0007274F" w:rsidRDefault="0007274F">
            <w:pPr>
              <w:pStyle w:val="ConsPlusNormal"/>
              <w:jc w:val="center"/>
            </w:pPr>
            <w:bookmarkStart w:id="7" w:name="P271"/>
            <w:bookmarkEnd w:id="7"/>
            <w:r>
              <w:t>Ставка за содержание тепловой мощности, тыс. руб./Гкал/ч/мес.</w:t>
            </w:r>
          </w:p>
        </w:tc>
        <w:tc>
          <w:tcPr>
            <w:tcW w:w="2352" w:type="dxa"/>
            <w:gridSpan w:val="2"/>
          </w:tcPr>
          <w:p w:rsidR="0007274F" w:rsidRDefault="0007274F">
            <w:pPr>
              <w:pStyle w:val="ConsPlusNormal"/>
              <w:jc w:val="center"/>
            </w:pPr>
            <w:bookmarkStart w:id="8" w:name="P272"/>
            <w:bookmarkEnd w:id="8"/>
            <w:proofErr w:type="spellStart"/>
            <w:r>
              <w:t>Двухставочный</w:t>
            </w:r>
            <w:proofErr w:type="spellEnd"/>
            <w:r>
              <w:t xml:space="preserve"> тариф</w:t>
            </w:r>
          </w:p>
        </w:tc>
        <w:tc>
          <w:tcPr>
            <w:tcW w:w="1676" w:type="dxa"/>
            <w:gridSpan w:val="2"/>
          </w:tcPr>
          <w:p w:rsidR="0007274F" w:rsidRDefault="0007274F">
            <w:pPr>
              <w:pStyle w:val="ConsPlusNormal"/>
              <w:jc w:val="center"/>
            </w:pPr>
            <w:r>
              <w:t>Срок действия</w:t>
            </w:r>
          </w:p>
        </w:tc>
        <w:tc>
          <w:tcPr>
            <w:tcW w:w="4989" w:type="dxa"/>
            <w:vMerge/>
          </w:tcPr>
          <w:p w:rsidR="0007274F" w:rsidRDefault="0007274F">
            <w:pPr>
              <w:pStyle w:val="ConsPlusNormal"/>
            </w:pP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1020" w:type="dxa"/>
            <w:vMerge/>
          </w:tcPr>
          <w:p w:rsidR="0007274F" w:rsidRDefault="0007274F">
            <w:pPr>
              <w:pStyle w:val="ConsPlusNormal"/>
            </w:pPr>
          </w:p>
        </w:tc>
        <w:tc>
          <w:tcPr>
            <w:tcW w:w="1383" w:type="dxa"/>
            <w:vMerge/>
          </w:tcPr>
          <w:p w:rsidR="0007274F" w:rsidRDefault="0007274F">
            <w:pPr>
              <w:pStyle w:val="ConsPlusNormal"/>
            </w:pPr>
          </w:p>
        </w:tc>
        <w:tc>
          <w:tcPr>
            <w:tcW w:w="1190" w:type="dxa"/>
          </w:tcPr>
          <w:p w:rsidR="0007274F" w:rsidRDefault="0007274F">
            <w:pPr>
              <w:pStyle w:val="ConsPlusNormal"/>
              <w:jc w:val="center"/>
            </w:pPr>
            <w:r>
              <w:t>ставка за тепловую энергию, руб./Гкал</w:t>
            </w:r>
          </w:p>
        </w:tc>
        <w:tc>
          <w:tcPr>
            <w:tcW w:w="1162" w:type="dxa"/>
          </w:tcPr>
          <w:p w:rsidR="0007274F" w:rsidRDefault="0007274F">
            <w:pPr>
              <w:pStyle w:val="ConsPlusNormal"/>
              <w:jc w:val="center"/>
            </w:pPr>
            <w:r>
              <w:t>ставка за содержание тепловой мощности, тыс. руб./Гкал/ч/</w:t>
            </w:r>
            <w:proofErr w:type="spellStart"/>
            <w:r>
              <w:t>мес</w:t>
            </w:r>
            <w:proofErr w:type="spellEnd"/>
          </w:p>
        </w:tc>
        <w:tc>
          <w:tcPr>
            <w:tcW w:w="850" w:type="dxa"/>
          </w:tcPr>
          <w:p w:rsidR="0007274F" w:rsidRDefault="0007274F">
            <w:pPr>
              <w:pStyle w:val="ConsPlusNormal"/>
              <w:jc w:val="center"/>
            </w:pPr>
            <w:r>
              <w:t>дата начала</w:t>
            </w:r>
          </w:p>
        </w:tc>
        <w:tc>
          <w:tcPr>
            <w:tcW w:w="826" w:type="dxa"/>
          </w:tcPr>
          <w:p w:rsidR="0007274F" w:rsidRDefault="0007274F">
            <w:pPr>
              <w:pStyle w:val="ConsPlusNormal"/>
              <w:jc w:val="center"/>
            </w:pPr>
            <w:bookmarkStart w:id="9" w:name="P277"/>
            <w:bookmarkEnd w:id="9"/>
            <w:r>
              <w:t>дата окончания</w:t>
            </w:r>
          </w:p>
        </w:tc>
        <w:tc>
          <w:tcPr>
            <w:tcW w:w="4989" w:type="dxa"/>
            <w:vMerge/>
          </w:tcPr>
          <w:p w:rsidR="0007274F" w:rsidRDefault="0007274F">
            <w:pPr>
              <w:pStyle w:val="ConsPlusNormal"/>
            </w:pPr>
          </w:p>
        </w:tc>
      </w:tr>
      <w:tr w:rsidR="0007274F">
        <w:tc>
          <w:tcPr>
            <w:tcW w:w="624" w:type="dxa"/>
            <w:vAlign w:val="center"/>
          </w:tcPr>
          <w:p w:rsidR="0007274F" w:rsidRDefault="0007274F">
            <w:pPr>
              <w:pStyle w:val="ConsPlusNormal"/>
              <w:jc w:val="center"/>
            </w:pPr>
            <w:r>
              <w:t>1</w:t>
            </w:r>
          </w:p>
        </w:tc>
        <w:tc>
          <w:tcPr>
            <w:tcW w:w="1587" w:type="dxa"/>
            <w:vAlign w:val="center"/>
          </w:tcPr>
          <w:p w:rsidR="0007274F" w:rsidRDefault="0007274F">
            <w:pPr>
              <w:pStyle w:val="ConsPlusNormal"/>
            </w:pPr>
            <w:r>
              <w:t>Наименование тарифа</w:t>
            </w:r>
          </w:p>
        </w:tc>
        <w:tc>
          <w:tcPr>
            <w:tcW w:w="6431" w:type="dxa"/>
            <w:gridSpan w:val="6"/>
          </w:tcPr>
          <w:p w:rsidR="0007274F" w:rsidRDefault="0007274F">
            <w:pPr>
              <w:pStyle w:val="ConsPlusNormal"/>
            </w:pPr>
          </w:p>
        </w:tc>
        <w:tc>
          <w:tcPr>
            <w:tcW w:w="4989" w:type="dxa"/>
          </w:tcPr>
          <w:p w:rsidR="0007274F" w:rsidRDefault="0007274F">
            <w:pPr>
              <w:pStyle w:val="ConsPlusNormal"/>
              <w:jc w:val="both"/>
            </w:pPr>
            <w:r>
              <w:t xml:space="preserve">По данной форме раскрывается в том числе информация об индикативном предельном уровне цены на тепловую энергию (мощность), который определен в соответствии с </w:t>
            </w:r>
            <w:hyperlink r:id="rId16">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 декабря 2017 г. N 1562 (далее - Правила), о графике поэтапного равномерного доведения предельного уровня цены на тепловую энергию (мощность) до уровня, определяемого в соответствии с указанными </w:t>
            </w:r>
            <w:hyperlink r:id="rId17">
              <w:r>
                <w:rPr>
                  <w:color w:val="0000FF"/>
                </w:rPr>
                <w:t>Правилами</w:t>
              </w:r>
            </w:hyperlink>
            <w:r>
              <w:t xml:space="preserve">, а также информация о тарифах на товары (услуги) в сфере теплоснабжения в случаях, указанных </w:t>
            </w:r>
            <w:hyperlink r:id="rId18">
              <w:r>
                <w:rPr>
                  <w:color w:val="0000FF"/>
                </w:rPr>
                <w:t>частях 12.1</w:t>
              </w:r>
            </w:hyperlink>
            <w:r>
              <w:t xml:space="preserve"> - </w:t>
            </w:r>
            <w:hyperlink r:id="rId19">
              <w:r>
                <w:rPr>
                  <w:color w:val="0000FF"/>
                </w:rPr>
                <w:t>12.4 статьи 10</w:t>
              </w:r>
            </w:hyperlink>
            <w:r>
              <w:t xml:space="preserve"> Федерального закона от 27 июля 2010 г. N 190-ФЗ "О теплоснабжении", теплоснабжающей </w:t>
            </w:r>
            <w:r>
              <w:lastRenderedPageBreak/>
              <w:t xml:space="preserve">организации, </w:t>
            </w:r>
            <w:proofErr w:type="spellStart"/>
            <w:r>
              <w:t>теплосетевой</w:t>
            </w:r>
            <w:proofErr w:type="spellEnd"/>
            <w:r>
              <w:t xml:space="preserve"> организации в ценовых зонах теплоснабжения.</w:t>
            </w:r>
          </w:p>
          <w:p w:rsidR="0007274F" w:rsidRDefault="0007274F">
            <w:pPr>
              <w:pStyle w:val="ConsPlusNormal"/>
              <w:jc w:val="both"/>
            </w:pPr>
            <w:r>
              <w:t>Для каждого вида тарифа в сфере теплоснабжения форма заполняется отдельно.</w:t>
            </w:r>
          </w:p>
          <w:p w:rsidR="0007274F" w:rsidRDefault="0007274F">
            <w:pPr>
              <w:pStyle w:val="ConsPlusNormal"/>
              <w:jc w:val="both"/>
            </w:pPr>
            <w:r>
              <w:t>При размещении информации по данной форме дополнительно указываются: наименование органа тарифного регулирования, принявшего решение об установлении цены (тарифа) в сфере теплоснабжения, реквизиты (дата и номер) решения об установлении цены (тарифа), источник официального опубликования решения об установлении цены (тарифа) в сфере теплоснабжения.</w:t>
            </w:r>
          </w:p>
        </w:tc>
      </w:tr>
      <w:tr w:rsidR="0007274F">
        <w:tc>
          <w:tcPr>
            <w:tcW w:w="624" w:type="dxa"/>
            <w:vMerge w:val="restart"/>
            <w:vAlign w:val="center"/>
          </w:tcPr>
          <w:p w:rsidR="0007274F" w:rsidRDefault="0007274F">
            <w:pPr>
              <w:pStyle w:val="ConsPlusNormal"/>
              <w:jc w:val="center"/>
            </w:pPr>
            <w:r>
              <w:lastRenderedPageBreak/>
              <w:t>1.1</w:t>
            </w:r>
          </w:p>
        </w:tc>
        <w:tc>
          <w:tcPr>
            <w:tcW w:w="1587" w:type="dxa"/>
            <w:vMerge w:val="restart"/>
            <w:vAlign w:val="center"/>
          </w:tcPr>
          <w:p w:rsidR="0007274F" w:rsidRDefault="0007274F">
            <w:pPr>
              <w:pStyle w:val="ConsPlusNormal"/>
            </w:pPr>
            <w:r>
              <w:t>территория действия тарифа</w:t>
            </w:r>
          </w:p>
        </w:tc>
        <w:tc>
          <w:tcPr>
            <w:tcW w:w="6431" w:type="dxa"/>
            <w:gridSpan w:val="6"/>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Указывается наименование территории действия тарифа при наличии дифференциации тарифа по территориальному признаку.</w:t>
            </w: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6431" w:type="dxa"/>
            <w:gridSpan w:val="6"/>
            <w:vMerge/>
          </w:tcPr>
          <w:p w:rsidR="0007274F" w:rsidRDefault="0007274F">
            <w:pPr>
              <w:pStyle w:val="ConsPlusNormal"/>
            </w:pPr>
          </w:p>
        </w:tc>
        <w:tc>
          <w:tcPr>
            <w:tcW w:w="4989" w:type="dxa"/>
            <w:tcBorders>
              <w:top w:val="nil"/>
            </w:tcBorders>
          </w:tcPr>
          <w:p w:rsidR="0007274F" w:rsidRDefault="0007274F">
            <w:pPr>
              <w:pStyle w:val="ConsPlusNormal"/>
              <w:jc w:val="both"/>
            </w:pPr>
            <w:r>
              <w:t>В случае дифференциации тарифов по территориальному признаку информация по ним указывается в отдельных строках.</w:t>
            </w:r>
          </w:p>
        </w:tc>
      </w:tr>
      <w:tr w:rsidR="0007274F">
        <w:tc>
          <w:tcPr>
            <w:tcW w:w="624" w:type="dxa"/>
            <w:vMerge w:val="restart"/>
            <w:vAlign w:val="center"/>
          </w:tcPr>
          <w:p w:rsidR="0007274F" w:rsidRDefault="0007274F">
            <w:pPr>
              <w:pStyle w:val="ConsPlusNormal"/>
              <w:jc w:val="center"/>
            </w:pPr>
            <w:r>
              <w:t>1.1.1</w:t>
            </w:r>
          </w:p>
        </w:tc>
        <w:tc>
          <w:tcPr>
            <w:tcW w:w="1587" w:type="dxa"/>
            <w:vMerge w:val="restart"/>
            <w:vAlign w:val="center"/>
          </w:tcPr>
          <w:p w:rsidR="0007274F" w:rsidRDefault="0007274F">
            <w:pPr>
              <w:pStyle w:val="ConsPlusNormal"/>
            </w:pPr>
            <w:r>
              <w:t>наименование системы теплоснабжения</w:t>
            </w:r>
          </w:p>
        </w:tc>
        <w:tc>
          <w:tcPr>
            <w:tcW w:w="6431" w:type="dxa"/>
            <w:gridSpan w:val="6"/>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Указывается наименование системы теплоснабжения при наличии дифференциации тарифа по системам теплоснабжения.</w:t>
            </w: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6431" w:type="dxa"/>
            <w:gridSpan w:val="6"/>
            <w:vMerge/>
          </w:tcPr>
          <w:p w:rsidR="0007274F" w:rsidRDefault="0007274F">
            <w:pPr>
              <w:pStyle w:val="ConsPlusNormal"/>
            </w:pPr>
          </w:p>
        </w:tc>
        <w:tc>
          <w:tcPr>
            <w:tcW w:w="4989" w:type="dxa"/>
            <w:tcBorders>
              <w:top w:val="nil"/>
            </w:tcBorders>
          </w:tcPr>
          <w:p w:rsidR="0007274F" w:rsidRDefault="0007274F">
            <w:pPr>
              <w:pStyle w:val="ConsPlusNormal"/>
              <w:jc w:val="both"/>
            </w:pPr>
            <w:r>
              <w:t>В случае дифференциации тарифов по системам теплоснабжения информация по ним указывается в отдельных строках.</w:t>
            </w:r>
          </w:p>
        </w:tc>
      </w:tr>
      <w:tr w:rsidR="0007274F">
        <w:tc>
          <w:tcPr>
            <w:tcW w:w="624" w:type="dxa"/>
            <w:vMerge w:val="restart"/>
            <w:vAlign w:val="center"/>
          </w:tcPr>
          <w:p w:rsidR="0007274F" w:rsidRDefault="0007274F">
            <w:pPr>
              <w:pStyle w:val="ConsPlusNormal"/>
              <w:jc w:val="center"/>
            </w:pPr>
            <w:r>
              <w:t>1.1.1.1</w:t>
            </w:r>
          </w:p>
        </w:tc>
        <w:tc>
          <w:tcPr>
            <w:tcW w:w="1587" w:type="dxa"/>
            <w:vMerge w:val="restart"/>
            <w:vAlign w:val="center"/>
          </w:tcPr>
          <w:p w:rsidR="0007274F" w:rsidRDefault="0007274F">
            <w:pPr>
              <w:pStyle w:val="ConsPlusNormal"/>
            </w:pPr>
            <w:r>
              <w:t>источник тепловой энергии</w:t>
            </w:r>
          </w:p>
        </w:tc>
        <w:tc>
          <w:tcPr>
            <w:tcW w:w="6431" w:type="dxa"/>
            <w:gridSpan w:val="6"/>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Указывается наименование источника тепловой энергии.</w:t>
            </w: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6431" w:type="dxa"/>
            <w:gridSpan w:val="6"/>
            <w:vMerge/>
          </w:tcPr>
          <w:p w:rsidR="0007274F" w:rsidRDefault="0007274F">
            <w:pPr>
              <w:pStyle w:val="ConsPlusNormal"/>
            </w:pPr>
          </w:p>
        </w:tc>
        <w:tc>
          <w:tcPr>
            <w:tcW w:w="4989" w:type="dxa"/>
            <w:tcBorders>
              <w:top w:val="nil"/>
            </w:tcBorders>
          </w:tcPr>
          <w:p w:rsidR="0007274F" w:rsidRDefault="0007274F">
            <w:pPr>
              <w:pStyle w:val="ConsPlusNormal"/>
              <w:jc w:val="both"/>
            </w:pPr>
            <w:r>
              <w:t xml:space="preserve">В случае дифференциации тарифов по источникам тепловой энергии информация по ним указывается </w:t>
            </w:r>
            <w:r>
              <w:lastRenderedPageBreak/>
              <w:t>в отдельных строках.</w:t>
            </w:r>
          </w:p>
        </w:tc>
      </w:tr>
      <w:tr w:rsidR="0007274F">
        <w:tc>
          <w:tcPr>
            <w:tcW w:w="624" w:type="dxa"/>
            <w:vMerge w:val="restart"/>
            <w:vAlign w:val="center"/>
          </w:tcPr>
          <w:p w:rsidR="0007274F" w:rsidRDefault="0007274F">
            <w:pPr>
              <w:pStyle w:val="ConsPlusNormal"/>
              <w:jc w:val="center"/>
            </w:pPr>
            <w:r>
              <w:lastRenderedPageBreak/>
              <w:t>1.1.1.1.1</w:t>
            </w:r>
          </w:p>
        </w:tc>
        <w:tc>
          <w:tcPr>
            <w:tcW w:w="1587" w:type="dxa"/>
            <w:vMerge w:val="restart"/>
            <w:vAlign w:val="center"/>
          </w:tcPr>
          <w:p w:rsidR="0007274F" w:rsidRDefault="0007274F">
            <w:pPr>
              <w:pStyle w:val="ConsPlusNormal"/>
            </w:pPr>
            <w:r>
              <w:t xml:space="preserve">схема подключения </w:t>
            </w:r>
            <w:proofErr w:type="spellStart"/>
            <w:r>
              <w:t>теплопотребляющей</w:t>
            </w:r>
            <w:proofErr w:type="spellEnd"/>
            <w:r>
              <w:t xml:space="preserve"> установки к коллектору источника тепловой энергии</w:t>
            </w:r>
          </w:p>
        </w:tc>
        <w:tc>
          <w:tcPr>
            <w:tcW w:w="6431" w:type="dxa"/>
            <w:gridSpan w:val="6"/>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 xml:space="preserve">Указывается схема подключения </w:t>
            </w:r>
            <w:proofErr w:type="spellStart"/>
            <w:r>
              <w:t>теплопотребляющей</w:t>
            </w:r>
            <w:proofErr w:type="spellEnd"/>
            <w:r>
              <w:t xml:space="preserve"> установки к коллектору источника тепловой энергии только для тарифов на тепловую энергию и на услуги по поддержанию резервной мощности.</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6431" w:type="dxa"/>
            <w:gridSpan w:val="6"/>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Значение выбирается из перечня:</w:t>
            </w:r>
          </w:p>
          <w:p w:rsidR="0007274F" w:rsidRDefault="0007274F">
            <w:pPr>
              <w:pStyle w:val="ConsPlusNormal"/>
              <w:ind w:left="283"/>
              <w:jc w:val="both"/>
            </w:pPr>
            <w:r>
              <w:t>- без дифференциации;</w:t>
            </w:r>
          </w:p>
          <w:p w:rsidR="0007274F" w:rsidRDefault="0007274F">
            <w:pPr>
              <w:pStyle w:val="ConsPlusNormal"/>
              <w:ind w:left="283"/>
              <w:jc w:val="both"/>
            </w:pPr>
            <w:r>
              <w:t>- к коллектору источника тепловой энергии;</w:t>
            </w:r>
          </w:p>
          <w:p w:rsidR="0007274F" w:rsidRDefault="0007274F">
            <w:pPr>
              <w:pStyle w:val="ConsPlusNormal"/>
              <w:ind w:left="283"/>
              <w:jc w:val="both"/>
            </w:pPr>
            <w:r>
              <w:t>- к тепловой сети без дополнительного преобразования на тепловых пунктах,</w:t>
            </w:r>
          </w:p>
          <w:p w:rsidR="0007274F" w:rsidRDefault="0007274F">
            <w:pPr>
              <w:pStyle w:val="ConsPlusNormal"/>
              <w:ind w:left="283"/>
              <w:jc w:val="both"/>
            </w:pPr>
            <w:r>
              <w:t>эксплуатируемых теплоснабжающей организацией;</w:t>
            </w:r>
          </w:p>
          <w:p w:rsidR="0007274F" w:rsidRDefault="0007274F">
            <w:pPr>
              <w:pStyle w:val="ConsPlusNormal"/>
              <w:ind w:left="283"/>
              <w:jc w:val="both"/>
            </w:pPr>
            <w:r>
              <w:t>- к тепловой сети после тепловых пунктов (на тепловых пунктах), эксплуатируемых теплоснабжающей организацией.</w:t>
            </w: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6431" w:type="dxa"/>
            <w:gridSpan w:val="6"/>
            <w:vMerge/>
          </w:tcPr>
          <w:p w:rsidR="0007274F" w:rsidRDefault="0007274F">
            <w:pPr>
              <w:pStyle w:val="ConsPlusNormal"/>
            </w:pPr>
          </w:p>
        </w:tc>
        <w:tc>
          <w:tcPr>
            <w:tcW w:w="4989" w:type="dxa"/>
            <w:tcBorders>
              <w:top w:val="nil"/>
            </w:tcBorders>
          </w:tcPr>
          <w:p w:rsidR="0007274F" w:rsidRDefault="0007274F">
            <w:pPr>
              <w:pStyle w:val="ConsPlusNormal"/>
              <w:jc w:val="both"/>
            </w:pPr>
            <w:r>
              <w:t xml:space="preserve">В случае дифференциации тарифов по схемам подключения </w:t>
            </w:r>
            <w:proofErr w:type="spellStart"/>
            <w:r>
              <w:t>теплопотребляющей</w:t>
            </w:r>
            <w:proofErr w:type="spellEnd"/>
            <w:r>
              <w:t xml:space="preserve"> установки</w:t>
            </w:r>
          </w:p>
          <w:p w:rsidR="0007274F" w:rsidRDefault="0007274F">
            <w:pPr>
              <w:pStyle w:val="ConsPlusNormal"/>
              <w:jc w:val="both"/>
            </w:pPr>
            <w:r>
              <w:t>к коллектору источника тепловой энергии информация по ним указывается в отдельных строках.</w:t>
            </w:r>
          </w:p>
        </w:tc>
      </w:tr>
      <w:tr w:rsidR="0007274F">
        <w:tc>
          <w:tcPr>
            <w:tcW w:w="624" w:type="dxa"/>
            <w:vMerge w:val="restart"/>
            <w:vAlign w:val="center"/>
          </w:tcPr>
          <w:p w:rsidR="0007274F" w:rsidRDefault="0007274F">
            <w:pPr>
              <w:pStyle w:val="ConsPlusNormal"/>
              <w:jc w:val="center"/>
            </w:pPr>
            <w:r>
              <w:t>1.1.1.1.1.1</w:t>
            </w:r>
          </w:p>
        </w:tc>
        <w:tc>
          <w:tcPr>
            <w:tcW w:w="1587" w:type="dxa"/>
            <w:vMerge w:val="restart"/>
            <w:vAlign w:val="center"/>
          </w:tcPr>
          <w:p w:rsidR="0007274F" w:rsidRDefault="0007274F">
            <w:pPr>
              <w:pStyle w:val="ConsPlusNormal"/>
            </w:pPr>
            <w:r>
              <w:t>группа потребителей</w:t>
            </w:r>
          </w:p>
        </w:tc>
        <w:tc>
          <w:tcPr>
            <w:tcW w:w="6431" w:type="dxa"/>
            <w:gridSpan w:val="6"/>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Указывается группа потребителей при наличии дифференциации тарифа по группам потребителей.</w:t>
            </w: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6431" w:type="dxa"/>
            <w:gridSpan w:val="6"/>
            <w:vMerge/>
          </w:tcPr>
          <w:p w:rsidR="0007274F" w:rsidRDefault="0007274F">
            <w:pPr>
              <w:pStyle w:val="ConsPlusNormal"/>
            </w:pPr>
          </w:p>
        </w:tc>
        <w:tc>
          <w:tcPr>
            <w:tcW w:w="4989" w:type="dxa"/>
            <w:tcBorders>
              <w:top w:val="nil"/>
            </w:tcBorders>
          </w:tcPr>
          <w:p w:rsidR="0007274F" w:rsidRDefault="0007274F">
            <w:pPr>
              <w:pStyle w:val="ConsPlusNormal"/>
              <w:jc w:val="both"/>
            </w:pPr>
            <w:r>
              <w:t>В случае дифференциации тарифов по группам потребителей информация по ним указывается в отдельных строках.</w:t>
            </w:r>
          </w:p>
        </w:tc>
      </w:tr>
      <w:tr w:rsidR="0007274F">
        <w:tc>
          <w:tcPr>
            <w:tcW w:w="624" w:type="dxa"/>
            <w:vMerge w:val="restart"/>
            <w:vAlign w:val="center"/>
          </w:tcPr>
          <w:p w:rsidR="0007274F" w:rsidRDefault="0007274F">
            <w:pPr>
              <w:pStyle w:val="ConsPlusNormal"/>
              <w:jc w:val="center"/>
            </w:pPr>
            <w:r>
              <w:t>1.1.1.1.1.1.1</w:t>
            </w:r>
          </w:p>
        </w:tc>
        <w:tc>
          <w:tcPr>
            <w:tcW w:w="1587" w:type="dxa"/>
            <w:vMerge w:val="restart"/>
            <w:vAlign w:val="center"/>
          </w:tcPr>
          <w:p w:rsidR="0007274F" w:rsidRDefault="0007274F">
            <w:pPr>
              <w:pStyle w:val="ConsPlusNormal"/>
            </w:pPr>
            <w:r>
              <w:t>теплоноситель</w:t>
            </w:r>
          </w:p>
        </w:tc>
        <w:tc>
          <w:tcPr>
            <w:tcW w:w="1020" w:type="dxa"/>
            <w:vMerge w:val="restart"/>
          </w:tcPr>
          <w:p w:rsidR="0007274F" w:rsidRDefault="0007274F">
            <w:pPr>
              <w:pStyle w:val="ConsPlusNormal"/>
            </w:pPr>
          </w:p>
        </w:tc>
        <w:tc>
          <w:tcPr>
            <w:tcW w:w="1383" w:type="dxa"/>
            <w:vMerge w:val="restart"/>
          </w:tcPr>
          <w:p w:rsidR="0007274F" w:rsidRDefault="0007274F">
            <w:pPr>
              <w:pStyle w:val="ConsPlusNormal"/>
            </w:pPr>
          </w:p>
        </w:tc>
        <w:tc>
          <w:tcPr>
            <w:tcW w:w="1190" w:type="dxa"/>
            <w:vMerge w:val="restart"/>
          </w:tcPr>
          <w:p w:rsidR="0007274F" w:rsidRDefault="0007274F">
            <w:pPr>
              <w:pStyle w:val="ConsPlusNormal"/>
            </w:pPr>
          </w:p>
        </w:tc>
        <w:tc>
          <w:tcPr>
            <w:tcW w:w="1162" w:type="dxa"/>
            <w:vMerge w:val="restart"/>
          </w:tcPr>
          <w:p w:rsidR="0007274F" w:rsidRDefault="0007274F">
            <w:pPr>
              <w:pStyle w:val="ConsPlusNormal"/>
            </w:pPr>
          </w:p>
        </w:tc>
        <w:tc>
          <w:tcPr>
            <w:tcW w:w="850" w:type="dxa"/>
            <w:vMerge w:val="restart"/>
          </w:tcPr>
          <w:p w:rsidR="0007274F" w:rsidRDefault="0007274F">
            <w:pPr>
              <w:pStyle w:val="ConsPlusNormal"/>
            </w:pPr>
          </w:p>
        </w:tc>
        <w:tc>
          <w:tcPr>
            <w:tcW w:w="826" w:type="dxa"/>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 xml:space="preserve">В </w:t>
            </w:r>
            <w:hyperlink w:anchor="P268">
              <w:r>
                <w:rPr>
                  <w:color w:val="0000FF"/>
                </w:rPr>
                <w:t>колонке</w:t>
              </w:r>
            </w:hyperlink>
            <w:r>
              <w:t xml:space="preserve"> "Параметр дифференциации тарифов" указывается вид теплоносителя.</w:t>
            </w:r>
          </w:p>
          <w:p w:rsidR="0007274F" w:rsidRDefault="0007274F">
            <w:pPr>
              <w:pStyle w:val="ConsPlusNormal"/>
              <w:jc w:val="both"/>
            </w:pPr>
            <w:r>
              <w:t>Значение выбирается из перечня:</w:t>
            </w:r>
          </w:p>
          <w:p w:rsidR="0007274F" w:rsidRDefault="0007274F">
            <w:pPr>
              <w:pStyle w:val="ConsPlusNormal"/>
              <w:ind w:left="283"/>
              <w:jc w:val="both"/>
            </w:pPr>
            <w:r>
              <w:lastRenderedPageBreak/>
              <w:t>- вода;</w:t>
            </w:r>
          </w:p>
          <w:p w:rsidR="0007274F" w:rsidRDefault="0007274F">
            <w:pPr>
              <w:pStyle w:val="ConsPlusNormal"/>
              <w:ind w:left="283"/>
              <w:jc w:val="both"/>
            </w:pPr>
            <w:r>
              <w:t>- пар;</w:t>
            </w:r>
          </w:p>
          <w:p w:rsidR="0007274F" w:rsidRDefault="0007274F">
            <w:pPr>
              <w:pStyle w:val="ConsPlusNormal"/>
              <w:ind w:left="283"/>
              <w:jc w:val="both"/>
            </w:pPr>
            <w:r>
              <w:t>- отборный пар, 1.2 - 2.5 кг/см</w:t>
            </w:r>
            <w:r>
              <w:rPr>
                <w:vertAlign w:val="superscript"/>
              </w:rPr>
              <w:t>2</w:t>
            </w:r>
            <w:r>
              <w:t>;</w:t>
            </w:r>
          </w:p>
          <w:p w:rsidR="0007274F" w:rsidRDefault="0007274F">
            <w:pPr>
              <w:pStyle w:val="ConsPlusNormal"/>
              <w:ind w:left="283"/>
              <w:jc w:val="both"/>
            </w:pPr>
            <w:r>
              <w:t>- отборный пар, 2.5 - 7 кг/см</w:t>
            </w:r>
            <w:r>
              <w:rPr>
                <w:vertAlign w:val="superscript"/>
              </w:rPr>
              <w:t>2</w:t>
            </w:r>
            <w:r>
              <w:t>;</w:t>
            </w:r>
          </w:p>
          <w:p w:rsidR="0007274F" w:rsidRDefault="0007274F">
            <w:pPr>
              <w:pStyle w:val="ConsPlusNormal"/>
              <w:ind w:left="283"/>
              <w:jc w:val="both"/>
            </w:pPr>
            <w:r>
              <w:t>- отборный пар, 7 - 13 кг/см</w:t>
            </w:r>
            <w:r>
              <w:rPr>
                <w:vertAlign w:val="superscript"/>
              </w:rPr>
              <w:t>2</w:t>
            </w:r>
            <w:r>
              <w:t>;</w:t>
            </w:r>
          </w:p>
          <w:p w:rsidR="0007274F" w:rsidRDefault="0007274F">
            <w:pPr>
              <w:pStyle w:val="ConsPlusNormal"/>
              <w:ind w:left="283"/>
              <w:jc w:val="both"/>
            </w:pPr>
            <w:r>
              <w:t>- отборный пар</w:t>
            </w:r>
            <w:proofErr w:type="gramStart"/>
            <w:r>
              <w:t>, &gt;</w:t>
            </w:r>
            <w:proofErr w:type="gramEnd"/>
            <w:r>
              <w:t xml:space="preserve"> 13 кг/см</w:t>
            </w:r>
            <w:r>
              <w:rPr>
                <w:vertAlign w:val="superscript"/>
              </w:rPr>
              <w:t>2</w:t>
            </w:r>
            <w:r>
              <w:t>;</w:t>
            </w:r>
          </w:p>
          <w:p w:rsidR="0007274F" w:rsidRDefault="0007274F">
            <w:pPr>
              <w:pStyle w:val="ConsPlusNormal"/>
              <w:ind w:left="283"/>
              <w:jc w:val="both"/>
            </w:pPr>
            <w:r>
              <w:t>- острый и редуцированный пар;</w:t>
            </w:r>
          </w:p>
          <w:p w:rsidR="0007274F" w:rsidRDefault="0007274F">
            <w:pPr>
              <w:pStyle w:val="ConsPlusNormal"/>
              <w:ind w:left="283"/>
              <w:jc w:val="both"/>
            </w:pPr>
            <w:r>
              <w:t>- горячая вода в системе централизованного теплоснабжения на отопление;</w:t>
            </w:r>
          </w:p>
          <w:p w:rsidR="0007274F" w:rsidRDefault="0007274F">
            <w:pPr>
              <w:pStyle w:val="ConsPlusNormal"/>
              <w:ind w:left="283"/>
              <w:jc w:val="both"/>
            </w:pPr>
            <w:r>
              <w:t>- горячая вода в системе централизованного теплоснабжения на горячее водоснабжение.</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020" w:type="dxa"/>
            <w:vMerge/>
          </w:tcPr>
          <w:p w:rsidR="0007274F" w:rsidRDefault="0007274F">
            <w:pPr>
              <w:pStyle w:val="ConsPlusNormal"/>
            </w:pPr>
          </w:p>
        </w:tc>
        <w:tc>
          <w:tcPr>
            <w:tcW w:w="1383" w:type="dxa"/>
            <w:vMerge/>
          </w:tcPr>
          <w:p w:rsidR="0007274F" w:rsidRDefault="0007274F">
            <w:pPr>
              <w:pStyle w:val="ConsPlusNormal"/>
            </w:pPr>
          </w:p>
        </w:tc>
        <w:tc>
          <w:tcPr>
            <w:tcW w:w="1190" w:type="dxa"/>
            <w:vMerge/>
          </w:tcPr>
          <w:p w:rsidR="0007274F" w:rsidRDefault="0007274F">
            <w:pPr>
              <w:pStyle w:val="ConsPlusNormal"/>
            </w:pPr>
          </w:p>
        </w:tc>
        <w:tc>
          <w:tcPr>
            <w:tcW w:w="1162" w:type="dxa"/>
            <w:vMerge/>
          </w:tcPr>
          <w:p w:rsidR="0007274F" w:rsidRDefault="0007274F">
            <w:pPr>
              <w:pStyle w:val="ConsPlusNormal"/>
            </w:pPr>
          </w:p>
        </w:tc>
        <w:tc>
          <w:tcPr>
            <w:tcW w:w="850" w:type="dxa"/>
            <w:vMerge/>
          </w:tcPr>
          <w:p w:rsidR="0007274F" w:rsidRDefault="0007274F">
            <w:pPr>
              <w:pStyle w:val="ConsPlusNormal"/>
            </w:pPr>
          </w:p>
        </w:tc>
        <w:tc>
          <w:tcPr>
            <w:tcW w:w="826"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 xml:space="preserve">При утверждении </w:t>
            </w:r>
            <w:proofErr w:type="spellStart"/>
            <w:r>
              <w:t>двухставочного</w:t>
            </w:r>
            <w:proofErr w:type="spellEnd"/>
            <w:r>
              <w:t xml:space="preserve"> тарифа </w:t>
            </w:r>
            <w:hyperlink w:anchor="P270">
              <w:r>
                <w:rPr>
                  <w:color w:val="0000FF"/>
                </w:rPr>
                <w:t>колонка</w:t>
              </w:r>
            </w:hyperlink>
            <w:r>
              <w:t xml:space="preserve"> "</w:t>
            </w:r>
            <w:proofErr w:type="spellStart"/>
            <w:r>
              <w:t>Одноставочный</w:t>
            </w:r>
            <w:proofErr w:type="spellEnd"/>
            <w:r>
              <w:t xml:space="preserve"> тариф" не заполняется.</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020" w:type="dxa"/>
            <w:vMerge/>
          </w:tcPr>
          <w:p w:rsidR="0007274F" w:rsidRDefault="0007274F">
            <w:pPr>
              <w:pStyle w:val="ConsPlusNormal"/>
            </w:pPr>
          </w:p>
        </w:tc>
        <w:tc>
          <w:tcPr>
            <w:tcW w:w="1383" w:type="dxa"/>
            <w:vMerge/>
          </w:tcPr>
          <w:p w:rsidR="0007274F" w:rsidRDefault="0007274F">
            <w:pPr>
              <w:pStyle w:val="ConsPlusNormal"/>
            </w:pPr>
          </w:p>
        </w:tc>
        <w:tc>
          <w:tcPr>
            <w:tcW w:w="1190" w:type="dxa"/>
            <w:vMerge/>
          </w:tcPr>
          <w:p w:rsidR="0007274F" w:rsidRDefault="0007274F">
            <w:pPr>
              <w:pStyle w:val="ConsPlusNormal"/>
            </w:pPr>
          </w:p>
        </w:tc>
        <w:tc>
          <w:tcPr>
            <w:tcW w:w="1162" w:type="dxa"/>
            <w:vMerge/>
          </w:tcPr>
          <w:p w:rsidR="0007274F" w:rsidRDefault="0007274F">
            <w:pPr>
              <w:pStyle w:val="ConsPlusNormal"/>
            </w:pPr>
          </w:p>
        </w:tc>
        <w:tc>
          <w:tcPr>
            <w:tcW w:w="850" w:type="dxa"/>
            <w:vMerge/>
          </w:tcPr>
          <w:p w:rsidR="0007274F" w:rsidRDefault="0007274F">
            <w:pPr>
              <w:pStyle w:val="ConsPlusNormal"/>
            </w:pPr>
          </w:p>
        </w:tc>
        <w:tc>
          <w:tcPr>
            <w:tcW w:w="826"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 xml:space="preserve">При утверждении </w:t>
            </w:r>
            <w:proofErr w:type="spellStart"/>
            <w:r>
              <w:t>одноставочного</w:t>
            </w:r>
            <w:proofErr w:type="spellEnd"/>
            <w:r>
              <w:t xml:space="preserve"> тарифа </w:t>
            </w:r>
            <w:hyperlink w:anchor="P272">
              <w:r>
                <w:rPr>
                  <w:color w:val="0000FF"/>
                </w:rPr>
                <w:t>колонки</w:t>
              </w:r>
            </w:hyperlink>
            <w:r>
              <w:t xml:space="preserve"> в блоке "</w:t>
            </w:r>
            <w:proofErr w:type="spellStart"/>
            <w:r>
              <w:t>Двухставочный</w:t>
            </w:r>
            <w:proofErr w:type="spellEnd"/>
            <w:r>
              <w:t xml:space="preserve"> тариф" не заполняются.</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020" w:type="dxa"/>
            <w:vMerge/>
          </w:tcPr>
          <w:p w:rsidR="0007274F" w:rsidRDefault="0007274F">
            <w:pPr>
              <w:pStyle w:val="ConsPlusNormal"/>
            </w:pPr>
          </w:p>
        </w:tc>
        <w:tc>
          <w:tcPr>
            <w:tcW w:w="1383" w:type="dxa"/>
            <w:vMerge/>
          </w:tcPr>
          <w:p w:rsidR="0007274F" w:rsidRDefault="0007274F">
            <w:pPr>
              <w:pStyle w:val="ConsPlusNormal"/>
            </w:pPr>
          </w:p>
        </w:tc>
        <w:tc>
          <w:tcPr>
            <w:tcW w:w="1190" w:type="dxa"/>
            <w:vMerge/>
          </w:tcPr>
          <w:p w:rsidR="0007274F" w:rsidRDefault="0007274F">
            <w:pPr>
              <w:pStyle w:val="ConsPlusNormal"/>
            </w:pPr>
          </w:p>
        </w:tc>
        <w:tc>
          <w:tcPr>
            <w:tcW w:w="1162" w:type="dxa"/>
            <w:vMerge/>
          </w:tcPr>
          <w:p w:rsidR="0007274F" w:rsidRDefault="0007274F">
            <w:pPr>
              <w:pStyle w:val="ConsPlusNormal"/>
            </w:pPr>
          </w:p>
        </w:tc>
        <w:tc>
          <w:tcPr>
            <w:tcW w:w="850" w:type="dxa"/>
            <w:vMerge/>
          </w:tcPr>
          <w:p w:rsidR="0007274F" w:rsidRDefault="0007274F">
            <w:pPr>
              <w:pStyle w:val="ConsPlusNormal"/>
            </w:pPr>
          </w:p>
        </w:tc>
        <w:tc>
          <w:tcPr>
            <w:tcW w:w="826"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Даты начала и окончания действия тарифов указываются в виде "ДД.ММ.ГГГГ".</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020" w:type="dxa"/>
            <w:vMerge/>
          </w:tcPr>
          <w:p w:rsidR="0007274F" w:rsidRDefault="0007274F">
            <w:pPr>
              <w:pStyle w:val="ConsPlusNormal"/>
            </w:pPr>
          </w:p>
        </w:tc>
        <w:tc>
          <w:tcPr>
            <w:tcW w:w="1383" w:type="dxa"/>
            <w:vMerge/>
          </w:tcPr>
          <w:p w:rsidR="0007274F" w:rsidRDefault="0007274F">
            <w:pPr>
              <w:pStyle w:val="ConsPlusNormal"/>
            </w:pPr>
          </w:p>
        </w:tc>
        <w:tc>
          <w:tcPr>
            <w:tcW w:w="1190" w:type="dxa"/>
            <w:vMerge/>
          </w:tcPr>
          <w:p w:rsidR="0007274F" w:rsidRDefault="0007274F">
            <w:pPr>
              <w:pStyle w:val="ConsPlusNormal"/>
            </w:pPr>
          </w:p>
        </w:tc>
        <w:tc>
          <w:tcPr>
            <w:tcW w:w="1162" w:type="dxa"/>
            <w:vMerge/>
          </w:tcPr>
          <w:p w:rsidR="0007274F" w:rsidRDefault="0007274F">
            <w:pPr>
              <w:pStyle w:val="ConsPlusNormal"/>
            </w:pPr>
          </w:p>
        </w:tc>
        <w:tc>
          <w:tcPr>
            <w:tcW w:w="850" w:type="dxa"/>
            <w:vMerge/>
          </w:tcPr>
          <w:p w:rsidR="0007274F" w:rsidRDefault="0007274F">
            <w:pPr>
              <w:pStyle w:val="ConsPlusNormal"/>
            </w:pPr>
          </w:p>
        </w:tc>
        <w:tc>
          <w:tcPr>
            <w:tcW w:w="826"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 xml:space="preserve">В случае отсутствия даты окончания действия тарифа в </w:t>
            </w:r>
            <w:hyperlink w:anchor="P277">
              <w:r>
                <w:rPr>
                  <w:color w:val="0000FF"/>
                </w:rPr>
                <w:t>колонке</w:t>
              </w:r>
            </w:hyperlink>
            <w:r>
              <w:t xml:space="preserve"> "дата окончания" указывается "Нет".</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020" w:type="dxa"/>
            <w:vMerge/>
          </w:tcPr>
          <w:p w:rsidR="0007274F" w:rsidRDefault="0007274F">
            <w:pPr>
              <w:pStyle w:val="ConsPlusNormal"/>
            </w:pPr>
          </w:p>
        </w:tc>
        <w:tc>
          <w:tcPr>
            <w:tcW w:w="1383" w:type="dxa"/>
            <w:vMerge/>
          </w:tcPr>
          <w:p w:rsidR="0007274F" w:rsidRDefault="0007274F">
            <w:pPr>
              <w:pStyle w:val="ConsPlusNormal"/>
            </w:pPr>
          </w:p>
        </w:tc>
        <w:tc>
          <w:tcPr>
            <w:tcW w:w="1190" w:type="dxa"/>
            <w:vMerge/>
          </w:tcPr>
          <w:p w:rsidR="0007274F" w:rsidRDefault="0007274F">
            <w:pPr>
              <w:pStyle w:val="ConsPlusNormal"/>
            </w:pPr>
          </w:p>
        </w:tc>
        <w:tc>
          <w:tcPr>
            <w:tcW w:w="1162" w:type="dxa"/>
            <w:vMerge/>
          </w:tcPr>
          <w:p w:rsidR="0007274F" w:rsidRDefault="0007274F">
            <w:pPr>
              <w:pStyle w:val="ConsPlusNormal"/>
            </w:pPr>
          </w:p>
        </w:tc>
        <w:tc>
          <w:tcPr>
            <w:tcW w:w="850" w:type="dxa"/>
            <w:vMerge/>
          </w:tcPr>
          <w:p w:rsidR="0007274F" w:rsidRDefault="0007274F">
            <w:pPr>
              <w:pStyle w:val="ConsPlusNormal"/>
            </w:pPr>
          </w:p>
        </w:tc>
        <w:tc>
          <w:tcPr>
            <w:tcW w:w="826"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 xml:space="preserve">Информация в </w:t>
            </w:r>
            <w:hyperlink w:anchor="P271">
              <w:r>
                <w:rPr>
                  <w:color w:val="0000FF"/>
                </w:rPr>
                <w:t>колонке</w:t>
              </w:r>
            </w:hyperlink>
            <w:r>
              <w:t xml:space="preserve"> "Ставка за содержание тепловой мощности, тыс. руб./Гкал/ч/</w:t>
            </w:r>
            <w:proofErr w:type="spellStart"/>
            <w:r>
              <w:t>мес</w:t>
            </w:r>
            <w:proofErr w:type="spellEnd"/>
            <w:r>
              <w:t>" указывается только для тарифа по поддержанию резервной мощности.</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020" w:type="dxa"/>
            <w:vMerge/>
          </w:tcPr>
          <w:p w:rsidR="0007274F" w:rsidRDefault="0007274F">
            <w:pPr>
              <w:pStyle w:val="ConsPlusNormal"/>
            </w:pPr>
          </w:p>
        </w:tc>
        <w:tc>
          <w:tcPr>
            <w:tcW w:w="1383" w:type="dxa"/>
            <w:vMerge/>
          </w:tcPr>
          <w:p w:rsidR="0007274F" w:rsidRDefault="0007274F">
            <w:pPr>
              <w:pStyle w:val="ConsPlusNormal"/>
            </w:pPr>
          </w:p>
        </w:tc>
        <w:tc>
          <w:tcPr>
            <w:tcW w:w="1190" w:type="dxa"/>
            <w:vMerge/>
          </w:tcPr>
          <w:p w:rsidR="0007274F" w:rsidRDefault="0007274F">
            <w:pPr>
              <w:pStyle w:val="ConsPlusNormal"/>
            </w:pPr>
          </w:p>
        </w:tc>
        <w:tc>
          <w:tcPr>
            <w:tcW w:w="1162" w:type="dxa"/>
            <w:vMerge/>
          </w:tcPr>
          <w:p w:rsidR="0007274F" w:rsidRDefault="0007274F">
            <w:pPr>
              <w:pStyle w:val="ConsPlusNormal"/>
            </w:pPr>
          </w:p>
        </w:tc>
        <w:tc>
          <w:tcPr>
            <w:tcW w:w="850" w:type="dxa"/>
            <w:vMerge/>
          </w:tcPr>
          <w:p w:rsidR="0007274F" w:rsidRDefault="0007274F">
            <w:pPr>
              <w:pStyle w:val="ConsPlusNormal"/>
            </w:pPr>
          </w:p>
        </w:tc>
        <w:tc>
          <w:tcPr>
            <w:tcW w:w="826"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В случае дифференциации тарифов по периодам действия тарифа информация по ним указывается в отдельных колонках.</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020" w:type="dxa"/>
            <w:vMerge/>
          </w:tcPr>
          <w:p w:rsidR="0007274F" w:rsidRDefault="0007274F">
            <w:pPr>
              <w:pStyle w:val="ConsPlusNormal"/>
            </w:pPr>
          </w:p>
        </w:tc>
        <w:tc>
          <w:tcPr>
            <w:tcW w:w="1383" w:type="dxa"/>
            <w:vMerge/>
          </w:tcPr>
          <w:p w:rsidR="0007274F" w:rsidRDefault="0007274F">
            <w:pPr>
              <w:pStyle w:val="ConsPlusNormal"/>
            </w:pPr>
          </w:p>
        </w:tc>
        <w:tc>
          <w:tcPr>
            <w:tcW w:w="1190" w:type="dxa"/>
            <w:vMerge/>
          </w:tcPr>
          <w:p w:rsidR="0007274F" w:rsidRDefault="0007274F">
            <w:pPr>
              <w:pStyle w:val="ConsPlusNormal"/>
            </w:pPr>
          </w:p>
        </w:tc>
        <w:tc>
          <w:tcPr>
            <w:tcW w:w="1162" w:type="dxa"/>
            <w:vMerge/>
          </w:tcPr>
          <w:p w:rsidR="0007274F" w:rsidRDefault="0007274F">
            <w:pPr>
              <w:pStyle w:val="ConsPlusNormal"/>
            </w:pPr>
          </w:p>
        </w:tc>
        <w:tc>
          <w:tcPr>
            <w:tcW w:w="850" w:type="dxa"/>
            <w:vMerge/>
          </w:tcPr>
          <w:p w:rsidR="0007274F" w:rsidRDefault="0007274F">
            <w:pPr>
              <w:pStyle w:val="ConsPlusNormal"/>
            </w:pPr>
          </w:p>
        </w:tc>
        <w:tc>
          <w:tcPr>
            <w:tcW w:w="826" w:type="dxa"/>
            <w:vMerge/>
          </w:tcPr>
          <w:p w:rsidR="0007274F" w:rsidRDefault="0007274F">
            <w:pPr>
              <w:pStyle w:val="ConsPlusNormal"/>
            </w:pPr>
          </w:p>
        </w:tc>
        <w:tc>
          <w:tcPr>
            <w:tcW w:w="4989" w:type="dxa"/>
            <w:tcBorders>
              <w:top w:val="nil"/>
            </w:tcBorders>
          </w:tcPr>
          <w:p w:rsidR="0007274F" w:rsidRDefault="0007274F">
            <w:pPr>
              <w:pStyle w:val="ConsPlusNormal"/>
              <w:jc w:val="both"/>
            </w:pPr>
            <w:r>
              <w:t xml:space="preserve">В случае дифференциации тарифов по видам </w:t>
            </w:r>
            <w:r>
              <w:lastRenderedPageBreak/>
              <w:t>теплоносителя информация по ним указывается в отдельных строках.</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4</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об установленных тарифах на теплоноситель, поставляемый</w:t>
      </w:r>
    </w:p>
    <w:p w:rsidR="0007274F" w:rsidRDefault="0007274F">
      <w:pPr>
        <w:pStyle w:val="ConsPlusNormal"/>
        <w:jc w:val="center"/>
      </w:pPr>
      <w:r>
        <w:t>теплоснабжающими организациями потребителям, другим</w:t>
      </w:r>
    </w:p>
    <w:p w:rsidR="0007274F" w:rsidRDefault="0007274F">
      <w:pPr>
        <w:pStyle w:val="ConsPlusNormal"/>
        <w:jc w:val="center"/>
      </w:pPr>
      <w:r>
        <w:t>теплоснабжающим организациям, об установленных тарифах</w:t>
      </w:r>
    </w:p>
    <w:p w:rsidR="0007274F" w:rsidRDefault="0007274F">
      <w:pPr>
        <w:pStyle w:val="ConsPlusNormal"/>
        <w:jc w:val="center"/>
      </w:pPr>
      <w:r>
        <w:t>на услуги по передаче тепловой энергии, теплоносителя,</w:t>
      </w:r>
    </w:p>
    <w:p w:rsidR="0007274F" w:rsidRDefault="0007274F">
      <w:pPr>
        <w:pStyle w:val="ConsPlusNormal"/>
        <w:jc w:val="center"/>
      </w:pPr>
      <w:r>
        <w:t>о тарифах на теплоноситель в виде воды, поставляемый единой</w:t>
      </w:r>
    </w:p>
    <w:p w:rsidR="0007274F" w:rsidRDefault="0007274F">
      <w:pPr>
        <w:pStyle w:val="ConsPlusNormal"/>
        <w:jc w:val="center"/>
      </w:pPr>
      <w:r>
        <w:t>теплоснабжающей организацией в ценовых зонах теплоснабжения</w:t>
      </w:r>
    </w:p>
    <w:p w:rsidR="0007274F" w:rsidRDefault="0007274F">
      <w:pPr>
        <w:pStyle w:val="ConsPlusNormal"/>
        <w:jc w:val="center"/>
      </w:pPr>
      <w:r>
        <w:t>потребителям и теплоснабжающими организациями в ценовых</w:t>
      </w:r>
    </w:p>
    <w:p w:rsidR="0007274F" w:rsidRDefault="0007274F">
      <w:pPr>
        <w:pStyle w:val="ConsPlusNormal"/>
        <w:jc w:val="center"/>
      </w:pPr>
      <w:r>
        <w:t>зонах теплоснабжения другим теплоснабжающим организациям</w:t>
      </w:r>
    </w:p>
    <w:p w:rsidR="0007274F" w:rsidRDefault="0007274F">
      <w:pPr>
        <w:pStyle w:val="ConsPlusNormal"/>
        <w:jc w:val="center"/>
      </w:pPr>
      <w:r>
        <w:t>с использованием открытых систем теплоснабжения (горячего</w:t>
      </w:r>
    </w:p>
    <w:p w:rsidR="0007274F" w:rsidRDefault="0007274F">
      <w:pPr>
        <w:pStyle w:val="ConsPlusNormal"/>
        <w:jc w:val="center"/>
      </w:pPr>
      <w:r>
        <w:t>водоснабжения), за исключением случая, предусмотренного</w:t>
      </w:r>
    </w:p>
    <w:p w:rsidR="0007274F" w:rsidRDefault="0007274F">
      <w:pPr>
        <w:pStyle w:val="ConsPlusNormal"/>
        <w:jc w:val="center"/>
      </w:pPr>
      <w:r>
        <w:t>пунктом 6 части 1 статьи 23.4 Федерального закона</w:t>
      </w:r>
    </w:p>
    <w:p w:rsidR="0007274F" w:rsidRDefault="0007274F">
      <w:pPr>
        <w:pStyle w:val="ConsPlusNormal"/>
        <w:jc w:val="center"/>
      </w:pPr>
      <w:r>
        <w:t>от 27 июля 2010 г. N 190-ФЗ "О теплоснабжении"</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134"/>
        <w:gridCol w:w="826"/>
        <w:gridCol w:w="1243"/>
        <w:gridCol w:w="830"/>
        <w:gridCol w:w="1243"/>
        <w:gridCol w:w="4989"/>
      </w:tblGrid>
      <w:tr w:rsidR="0007274F">
        <w:tc>
          <w:tcPr>
            <w:tcW w:w="7487" w:type="dxa"/>
            <w:gridSpan w:val="7"/>
          </w:tcPr>
          <w:p w:rsidR="0007274F" w:rsidRDefault="0007274F">
            <w:pPr>
              <w:pStyle w:val="ConsPlusNormal"/>
              <w:jc w:val="center"/>
            </w:pPr>
            <w:r>
              <w:t>Параметры формы</w:t>
            </w:r>
          </w:p>
        </w:tc>
        <w:tc>
          <w:tcPr>
            <w:tcW w:w="4989" w:type="dxa"/>
            <w:vMerge w:val="restart"/>
          </w:tcPr>
          <w:p w:rsidR="0007274F" w:rsidRDefault="0007274F">
            <w:pPr>
              <w:pStyle w:val="ConsPlusNormal"/>
              <w:jc w:val="center"/>
            </w:pPr>
            <w:r>
              <w:t>Описание параметров формы</w:t>
            </w:r>
          </w:p>
        </w:tc>
      </w:tr>
      <w:tr w:rsidR="0007274F">
        <w:tc>
          <w:tcPr>
            <w:tcW w:w="624" w:type="dxa"/>
            <w:vMerge w:val="restart"/>
          </w:tcPr>
          <w:p w:rsidR="0007274F" w:rsidRDefault="0007274F">
            <w:pPr>
              <w:pStyle w:val="ConsPlusNormal"/>
              <w:jc w:val="center"/>
            </w:pPr>
            <w:r>
              <w:t>N п/п</w:t>
            </w:r>
          </w:p>
        </w:tc>
        <w:tc>
          <w:tcPr>
            <w:tcW w:w="1587" w:type="dxa"/>
            <w:vMerge w:val="restart"/>
          </w:tcPr>
          <w:p w:rsidR="0007274F" w:rsidRDefault="0007274F">
            <w:pPr>
              <w:pStyle w:val="ConsPlusNormal"/>
              <w:jc w:val="center"/>
            </w:pPr>
            <w:bookmarkStart w:id="10" w:name="P364"/>
            <w:bookmarkEnd w:id="10"/>
            <w:r>
              <w:t>Параметр дифференциации тарифа</w:t>
            </w:r>
          </w:p>
        </w:tc>
        <w:tc>
          <w:tcPr>
            <w:tcW w:w="5276" w:type="dxa"/>
            <w:gridSpan w:val="5"/>
          </w:tcPr>
          <w:p w:rsidR="0007274F" w:rsidRDefault="0007274F">
            <w:pPr>
              <w:pStyle w:val="ConsPlusNormal"/>
              <w:jc w:val="center"/>
            </w:pPr>
            <w:r>
              <w:t>Величина и срок действия тарифа</w:t>
            </w:r>
          </w:p>
        </w:tc>
        <w:tc>
          <w:tcPr>
            <w:tcW w:w="4989" w:type="dxa"/>
            <w:vMerge/>
          </w:tcPr>
          <w:p w:rsidR="0007274F" w:rsidRDefault="0007274F">
            <w:pPr>
              <w:pStyle w:val="ConsPlusNormal"/>
            </w:pP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1134" w:type="dxa"/>
            <w:vMerge w:val="restart"/>
          </w:tcPr>
          <w:p w:rsidR="0007274F" w:rsidRDefault="0007274F">
            <w:pPr>
              <w:pStyle w:val="ConsPlusNormal"/>
              <w:jc w:val="center"/>
            </w:pPr>
            <w:bookmarkStart w:id="11" w:name="P366"/>
            <w:bookmarkEnd w:id="11"/>
            <w:proofErr w:type="spellStart"/>
            <w:r>
              <w:t>Одноставочный</w:t>
            </w:r>
            <w:proofErr w:type="spellEnd"/>
            <w:r>
              <w:t xml:space="preserve"> тариф, руб./м</w:t>
            </w:r>
            <w:r>
              <w:rPr>
                <w:vertAlign w:val="superscript"/>
              </w:rPr>
              <w:t>3</w:t>
            </w:r>
          </w:p>
        </w:tc>
        <w:tc>
          <w:tcPr>
            <w:tcW w:w="2069" w:type="dxa"/>
            <w:gridSpan w:val="2"/>
          </w:tcPr>
          <w:p w:rsidR="0007274F" w:rsidRDefault="0007274F">
            <w:pPr>
              <w:pStyle w:val="ConsPlusNormal"/>
              <w:jc w:val="center"/>
            </w:pPr>
            <w:bookmarkStart w:id="12" w:name="P367"/>
            <w:bookmarkEnd w:id="12"/>
            <w:proofErr w:type="spellStart"/>
            <w:r>
              <w:t>Двухставочный</w:t>
            </w:r>
            <w:proofErr w:type="spellEnd"/>
            <w:r>
              <w:t xml:space="preserve"> тариф</w:t>
            </w:r>
          </w:p>
        </w:tc>
        <w:tc>
          <w:tcPr>
            <w:tcW w:w="2073" w:type="dxa"/>
            <w:gridSpan w:val="2"/>
          </w:tcPr>
          <w:p w:rsidR="0007274F" w:rsidRDefault="0007274F">
            <w:pPr>
              <w:pStyle w:val="ConsPlusNormal"/>
              <w:jc w:val="center"/>
            </w:pPr>
            <w:r>
              <w:t>Срок действия</w:t>
            </w:r>
          </w:p>
        </w:tc>
        <w:tc>
          <w:tcPr>
            <w:tcW w:w="4989" w:type="dxa"/>
            <w:vMerge/>
          </w:tcPr>
          <w:p w:rsidR="0007274F" w:rsidRDefault="0007274F">
            <w:pPr>
              <w:pStyle w:val="ConsPlusNormal"/>
            </w:pP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1134" w:type="dxa"/>
            <w:vMerge/>
          </w:tcPr>
          <w:p w:rsidR="0007274F" w:rsidRDefault="0007274F">
            <w:pPr>
              <w:pStyle w:val="ConsPlusNormal"/>
            </w:pPr>
          </w:p>
        </w:tc>
        <w:tc>
          <w:tcPr>
            <w:tcW w:w="826" w:type="dxa"/>
          </w:tcPr>
          <w:p w:rsidR="0007274F" w:rsidRDefault="0007274F">
            <w:pPr>
              <w:pStyle w:val="ConsPlusNormal"/>
              <w:jc w:val="center"/>
            </w:pPr>
            <w:r>
              <w:t>ставка за тепловую энерги</w:t>
            </w:r>
            <w:r>
              <w:lastRenderedPageBreak/>
              <w:t>ю, руб./Гкал</w:t>
            </w:r>
          </w:p>
        </w:tc>
        <w:tc>
          <w:tcPr>
            <w:tcW w:w="1243" w:type="dxa"/>
          </w:tcPr>
          <w:p w:rsidR="0007274F" w:rsidRDefault="0007274F">
            <w:pPr>
              <w:pStyle w:val="ConsPlusNormal"/>
              <w:jc w:val="center"/>
            </w:pPr>
            <w:r>
              <w:lastRenderedPageBreak/>
              <w:t>ставка за содержание тепловой мощности, тыс.</w:t>
            </w:r>
          </w:p>
          <w:p w:rsidR="0007274F" w:rsidRDefault="0007274F">
            <w:pPr>
              <w:pStyle w:val="ConsPlusNormal"/>
              <w:jc w:val="center"/>
            </w:pPr>
            <w:r>
              <w:lastRenderedPageBreak/>
              <w:t>руб./Гкал/ч/мес.</w:t>
            </w:r>
          </w:p>
        </w:tc>
        <w:tc>
          <w:tcPr>
            <w:tcW w:w="830" w:type="dxa"/>
          </w:tcPr>
          <w:p w:rsidR="0007274F" w:rsidRDefault="0007274F">
            <w:pPr>
              <w:pStyle w:val="ConsPlusNormal"/>
              <w:jc w:val="center"/>
            </w:pPr>
            <w:r>
              <w:lastRenderedPageBreak/>
              <w:t>дата начала</w:t>
            </w:r>
          </w:p>
        </w:tc>
        <w:tc>
          <w:tcPr>
            <w:tcW w:w="1243" w:type="dxa"/>
          </w:tcPr>
          <w:p w:rsidR="0007274F" w:rsidRDefault="0007274F">
            <w:pPr>
              <w:pStyle w:val="ConsPlusNormal"/>
              <w:jc w:val="center"/>
            </w:pPr>
            <w:bookmarkStart w:id="13" w:name="P373"/>
            <w:bookmarkEnd w:id="13"/>
            <w:r>
              <w:t>дата окончания</w:t>
            </w:r>
          </w:p>
        </w:tc>
        <w:tc>
          <w:tcPr>
            <w:tcW w:w="4989" w:type="dxa"/>
            <w:vMerge/>
          </w:tcPr>
          <w:p w:rsidR="0007274F" w:rsidRDefault="0007274F">
            <w:pPr>
              <w:pStyle w:val="ConsPlusNormal"/>
            </w:pPr>
          </w:p>
        </w:tc>
      </w:tr>
      <w:tr w:rsidR="0007274F">
        <w:tc>
          <w:tcPr>
            <w:tcW w:w="624" w:type="dxa"/>
            <w:vMerge w:val="restart"/>
            <w:vAlign w:val="center"/>
          </w:tcPr>
          <w:p w:rsidR="0007274F" w:rsidRDefault="0007274F">
            <w:pPr>
              <w:pStyle w:val="ConsPlusNormal"/>
              <w:jc w:val="center"/>
            </w:pPr>
            <w:r>
              <w:lastRenderedPageBreak/>
              <w:t>1</w:t>
            </w:r>
          </w:p>
        </w:tc>
        <w:tc>
          <w:tcPr>
            <w:tcW w:w="1587" w:type="dxa"/>
            <w:vMerge w:val="restart"/>
            <w:vAlign w:val="center"/>
          </w:tcPr>
          <w:p w:rsidR="0007274F" w:rsidRDefault="0007274F">
            <w:pPr>
              <w:pStyle w:val="ConsPlusNormal"/>
            </w:pPr>
            <w:r>
              <w:t>Наименование тарифа</w:t>
            </w:r>
          </w:p>
        </w:tc>
        <w:tc>
          <w:tcPr>
            <w:tcW w:w="5276" w:type="dxa"/>
            <w:gridSpan w:val="5"/>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 xml:space="preserve">По данной форме раскрывается в том числе информация о тарифах на теплоноситель в виде воды,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20">
              <w:r>
                <w:rPr>
                  <w:color w:val="0000FF"/>
                </w:rPr>
                <w:t>пунктом 6 части 1 статьи 23.4</w:t>
              </w:r>
            </w:hyperlink>
            <w:r>
              <w:t xml:space="preserve"> Федерального закона от 27 июля 2010 г. N 190-ФЗ "О теплоснабжении", а также информация о тарифах на теплоноситель в виде воды, поставляемый теплоснабжающей организацией, </w:t>
            </w:r>
            <w:proofErr w:type="spellStart"/>
            <w:r>
              <w:t>теплосетевой</w:t>
            </w:r>
            <w:proofErr w:type="spellEnd"/>
            <w:r>
              <w:t xml:space="preserve"> организацией в ценовых зонах теплоснабжения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21">
              <w:r>
                <w:rPr>
                  <w:color w:val="0000FF"/>
                </w:rPr>
                <w:t>пунктом 6 части 1 статьи 23.4</w:t>
              </w:r>
            </w:hyperlink>
            <w:r>
              <w:t xml:space="preserve"> Федерального закона от 27 июля 2010 г. N 190-ФЗ "О теплоснабжении".</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5276" w:type="dxa"/>
            <w:gridSpan w:val="5"/>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Для каждого вида тарифа в сфере теплоснабжения форма заполняется отдельно.</w:t>
            </w: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5276" w:type="dxa"/>
            <w:gridSpan w:val="5"/>
            <w:vMerge/>
          </w:tcPr>
          <w:p w:rsidR="0007274F" w:rsidRDefault="0007274F">
            <w:pPr>
              <w:pStyle w:val="ConsPlusNormal"/>
            </w:pPr>
          </w:p>
        </w:tc>
        <w:tc>
          <w:tcPr>
            <w:tcW w:w="4989" w:type="dxa"/>
            <w:tcBorders>
              <w:top w:val="nil"/>
            </w:tcBorders>
          </w:tcPr>
          <w:p w:rsidR="0007274F" w:rsidRDefault="0007274F">
            <w:pPr>
              <w:pStyle w:val="ConsPlusNormal"/>
              <w:jc w:val="both"/>
            </w:pPr>
            <w:r>
              <w:t xml:space="preserve">При размещении информации по данной форме дополнительно указываются: наименование органа тарифного регулирования, принявшего решение об установлении цены (тарифа) в сфере теплоснабжения, реквизиты (дата и номер) решения об установлении цены (тарифа), источник </w:t>
            </w:r>
            <w:r>
              <w:lastRenderedPageBreak/>
              <w:t>официального опубликования решения об установлении цены (тарифа) в сфере теплоснабжения.</w:t>
            </w:r>
          </w:p>
        </w:tc>
      </w:tr>
      <w:tr w:rsidR="0007274F">
        <w:tc>
          <w:tcPr>
            <w:tcW w:w="624" w:type="dxa"/>
            <w:vMerge w:val="restart"/>
            <w:vAlign w:val="center"/>
          </w:tcPr>
          <w:p w:rsidR="0007274F" w:rsidRDefault="0007274F">
            <w:pPr>
              <w:pStyle w:val="ConsPlusNormal"/>
              <w:jc w:val="center"/>
            </w:pPr>
            <w:r>
              <w:lastRenderedPageBreak/>
              <w:t>1.1</w:t>
            </w:r>
          </w:p>
        </w:tc>
        <w:tc>
          <w:tcPr>
            <w:tcW w:w="1587" w:type="dxa"/>
            <w:vMerge w:val="restart"/>
            <w:vAlign w:val="center"/>
          </w:tcPr>
          <w:p w:rsidR="0007274F" w:rsidRDefault="0007274F">
            <w:pPr>
              <w:pStyle w:val="ConsPlusNormal"/>
            </w:pPr>
            <w:r>
              <w:t>территория действия тарифа</w:t>
            </w:r>
          </w:p>
        </w:tc>
        <w:tc>
          <w:tcPr>
            <w:tcW w:w="5276" w:type="dxa"/>
            <w:gridSpan w:val="5"/>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Указывается наименование территории действия тарифа при наличии дифференциации тарифа по территориальному признаку.</w:t>
            </w: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5276" w:type="dxa"/>
            <w:gridSpan w:val="5"/>
            <w:vMerge/>
          </w:tcPr>
          <w:p w:rsidR="0007274F" w:rsidRDefault="0007274F">
            <w:pPr>
              <w:pStyle w:val="ConsPlusNormal"/>
            </w:pPr>
          </w:p>
        </w:tc>
        <w:tc>
          <w:tcPr>
            <w:tcW w:w="4989" w:type="dxa"/>
            <w:tcBorders>
              <w:top w:val="nil"/>
            </w:tcBorders>
          </w:tcPr>
          <w:p w:rsidR="0007274F" w:rsidRDefault="0007274F">
            <w:pPr>
              <w:pStyle w:val="ConsPlusNormal"/>
              <w:jc w:val="both"/>
            </w:pPr>
            <w:r>
              <w:t>В случае дифференциации тарифов по территориальному признаку информация по ним указывается в отдельных строках.</w:t>
            </w:r>
          </w:p>
        </w:tc>
      </w:tr>
      <w:tr w:rsidR="0007274F">
        <w:tc>
          <w:tcPr>
            <w:tcW w:w="624" w:type="dxa"/>
            <w:vMerge w:val="restart"/>
            <w:vAlign w:val="center"/>
          </w:tcPr>
          <w:p w:rsidR="0007274F" w:rsidRDefault="0007274F">
            <w:pPr>
              <w:pStyle w:val="ConsPlusNormal"/>
              <w:jc w:val="center"/>
            </w:pPr>
            <w:r>
              <w:t>1.1.1</w:t>
            </w:r>
          </w:p>
        </w:tc>
        <w:tc>
          <w:tcPr>
            <w:tcW w:w="1587" w:type="dxa"/>
            <w:vMerge w:val="restart"/>
            <w:vAlign w:val="center"/>
          </w:tcPr>
          <w:p w:rsidR="0007274F" w:rsidRDefault="0007274F">
            <w:pPr>
              <w:pStyle w:val="ConsPlusNormal"/>
            </w:pPr>
            <w:r>
              <w:t>наименование системы теплоснабжения</w:t>
            </w:r>
          </w:p>
        </w:tc>
        <w:tc>
          <w:tcPr>
            <w:tcW w:w="5276" w:type="dxa"/>
            <w:gridSpan w:val="5"/>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Указывается наименование системы теплоснабжения при наличии дифференциации тарифа по системам теплоснабжения.</w:t>
            </w: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5276" w:type="dxa"/>
            <w:gridSpan w:val="5"/>
            <w:vMerge/>
          </w:tcPr>
          <w:p w:rsidR="0007274F" w:rsidRDefault="0007274F">
            <w:pPr>
              <w:pStyle w:val="ConsPlusNormal"/>
            </w:pPr>
          </w:p>
        </w:tc>
        <w:tc>
          <w:tcPr>
            <w:tcW w:w="4989" w:type="dxa"/>
            <w:tcBorders>
              <w:top w:val="nil"/>
            </w:tcBorders>
          </w:tcPr>
          <w:p w:rsidR="0007274F" w:rsidRDefault="0007274F">
            <w:pPr>
              <w:pStyle w:val="ConsPlusNormal"/>
              <w:jc w:val="both"/>
            </w:pPr>
            <w:r>
              <w:t>В случае дифференциации тарифов по системам теплоснабжения информация по ним указывается в отдельных строках.</w:t>
            </w:r>
          </w:p>
        </w:tc>
      </w:tr>
      <w:tr w:rsidR="0007274F">
        <w:tc>
          <w:tcPr>
            <w:tcW w:w="624" w:type="dxa"/>
            <w:vAlign w:val="center"/>
          </w:tcPr>
          <w:p w:rsidR="0007274F" w:rsidRDefault="0007274F">
            <w:pPr>
              <w:pStyle w:val="ConsPlusNormal"/>
              <w:jc w:val="center"/>
            </w:pPr>
            <w:r>
              <w:t>1.1.1.1</w:t>
            </w:r>
          </w:p>
        </w:tc>
        <w:tc>
          <w:tcPr>
            <w:tcW w:w="1587" w:type="dxa"/>
            <w:vAlign w:val="center"/>
          </w:tcPr>
          <w:p w:rsidR="0007274F" w:rsidRDefault="0007274F">
            <w:pPr>
              <w:pStyle w:val="ConsPlusNormal"/>
            </w:pPr>
            <w:r>
              <w:t>источник тепловой энергии</w:t>
            </w:r>
          </w:p>
        </w:tc>
        <w:tc>
          <w:tcPr>
            <w:tcW w:w="5276" w:type="dxa"/>
            <w:gridSpan w:val="5"/>
          </w:tcPr>
          <w:p w:rsidR="0007274F" w:rsidRDefault="0007274F">
            <w:pPr>
              <w:pStyle w:val="ConsPlusNormal"/>
            </w:pPr>
          </w:p>
        </w:tc>
        <w:tc>
          <w:tcPr>
            <w:tcW w:w="4989" w:type="dxa"/>
          </w:tcPr>
          <w:p w:rsidR="0007274F" w:rsidRDefault="0007274F">
            <w:pPr>
              <w:pStyle w:val="ConsPlusNormal"/>
              <w:jc w:val="both"/>
            </w:pPr>
            <w:r>
              <w:t>Указывается наименование источника тепловой энергии. В случае дифференциации тарифов по источникам тепловой энергии информация по ним указывается в отдельных строках.</w:t>
            </w:r>
          </w:p>
        </w:tc>
      </w:tr>
      <w:tr w:rsidR="0007274F">
        <w:tc>
          <w:tcPr>
            <w:tcW w:w="624" w:type="dxa"/>
            <w:vMerge w:val="restart"/>
            <w:vAlign w:val="center"/>
          </w:tcPr>
          <w:p w:rsidR="0007274F" w:rsidRDefault="0007274F">
            <w:pPr>
              <w:pStyle w:val="ConsPlusNormal"/>
              <w:jc w:val="center"/>
            </w:pPr>
            <w:r>
              <w:t>1.1.1.1.1</w:t>
            </w:r>
          </w:p>
        </w:tc>
        <w:tc>
          <w:tcPr>
            <w:tcW w:w="1587" w:type="dxa"/>
            <w:vMerge w:val="restart"/>
            <w:vAlign w:val="center"/>
          </w:tcPr>
          <w:p w:rsidR="0007274F" w:rsidRDefault="0007274F">
            <w:pPr>
              <w:pStyle w:val="ConsPlusNormal"/>
            </w:pPr>
            <w:r>
              <w:t>группа потребителей</w:t>
            </w:r>
          </w:p>
        </w:tc>
        <w:tc>
          <w:tcPr>
            <w:tcW w:w="5276" w:type="dxa"/>
            <w:gridSpan w:val="5"/>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Указывается группа потребителей при наличии дифференциации тарифа по группам потребителей.</w:t>
            </w:r>
          </w:p>
        </w:tc>
      </w:tr>
      <w:tr w:rsidR="0007274F">
        <w:tc>
          <w:tcPr>
            <w:tcW w:w="624" w:type="dxa"/>
            <w:vMerge/>
          </w:tcPr>
          <w:p w:rsidR="0007274F" w:rsidRDefault="0007274F">
            <w:pPr>
              <w:pStyle w:val="ConsPlusNormal"/>
            </w:pPr>
          </w:p>
        </w:tc>
        <w:tc>
          <w:tcPr>
            <w:tcW w:w="1587" w:type="dxa"/>
            <w:vMerge/>
          </w:tcPr>
          <w:p w:rsidR="0007274F" w:rsidRDefault="0007274F">
            <w:pPr>
              <w:pStyle w:val="ConsPlusNormal"/>
            </w:pPr>
          </w:p>
        </w:tc>
        <w:tc>
          <w:tcPr>
            <w:tcW w:w="5276" w:type="dxa"/>
            <w:gridSpan w:val="5"/>
            <w:vMerge/>
          </w:tcPr>
          <w:p w:rsidR="0007274F" w:rsidRDefault="0007274F">
            <w:pPr>
              <w:pStyle w:val="ConsPlusNormal"/>
            </w:pPr>
          </w:p>
        </w:tc>
        <w:tc>
          <w:tcPr>
            <w:tcW w:w="4989" w:type="dxa"/>
            <w:tcBorders>
              <w:top w:val="nil"/>
            </w:tcBorders>
          </w:tcPr>
          <w:p w:rsidR="0007274F" w:rsidRDefault="0007274F">
            <w:pPr>
              <w:pStyle w:val="ConsPlusNormal"/>
              <w:jc w:val="both"/>
            </w:pPr>
            <w:r>
              <w:t>В случае дифференциации тарифов по группам потребителей информация по ним указывается в отдельных строках.</w:t>
            </w:r>
          </w:p>
        </w:tc>
      </w:tr>
      <w:tr w:rsidR="0007274F">
        <w:tc>
          <w:tcPr>
            <w:tcW w:w="624" w:type="dxa"/>
            <w:vMerge w:val="restart"/>
            <w:vAlign w:val="center"/>
          </w:tcPr>
          <w:p w:rsidR="0007274F" w:rsidRDefault="0007274F">
            <w:pPr>
              <w:pStyle w:val="ConsPlusNormal"/>
              <w:jc w:val="center"/>
            </w:pPr>
            <w:r>
              <w:t>1.1.1.1.1.1</w:t>
            </w:r>
          </w:p>
        </w:tc>
        <w:tc>
          <w:tcPr>
            <w:tcW w:w="1587" w:type="dxa"/>
            <w:vMerge w:val="restart"/>
            <w:vAlign w:val="center"/>
          </w:tcPr>
          <w:p w:rsidR="0007274F" w:rsidRDefault="0007274F">
            <w:pPr>
              <w:pStyle w:val="ConsPlusNormal"/>
            </w:pPr>
            <w:r>
              <w:t>теплоноситель</w:t>
            </w:r>
          </w:p>
        </w:tc>
        <w:tc>
          <w:tcPr>
            <w:tcW w:w="1134" w:type="dxa"/>
            <w:vMerge w:val="restart"/>
          </w:tcPr>
          <w:p w:rsidR="0007274F" w:rsidRDefault="0007274F">
            <w:pPr>
              <w:pStyle w:val="ConsPlusNormal"/>
            </w:pPr>
          </w:p>
        </w:tc>
        <w:tc>
          <w:tcPr>
            <w:tcW w:w="826" w:type="dxa"/>
            <w:vMerge w:val="restart"/>
          </w:tcPr>
          <w:p w:rsidR="0007274F" w:rsidRDefault="0007274F">
            <w:pPr>
              <w:pStyle w:val="ConsPlusNormal"/>
            </w:pPr>
          </w:p>
        </w:tc>
        <w:tc>
          <w:tcPr>
            <w:tcW w:w="1243" w:type="dxa"/>
            <w:vMerge w:val="restart"/>
          </w:tcPr>
          <w:p w:rsidR="0007274F" w:rsidRDefault="0007274F">
            <w:pPr>
              <w:pStyle w:val="ConsPlusNormal"/>
            </w:pPr>
          </w:p>
        </w:tc>
        <w:tc>
          <w:tcPr>
            <w:tcW w:w="830" w:type="dxa"/>
            <w:vMerge w:val="restart"/>
          </w:tcPr>
          <w:p w:rsidR="0007274F" w:rsidRDefault="0007274F">
            <w:pPr>
              <w:pStyle w:val="ConsPlusNormal"/>
            </w:pPr>
          </w:p>
        </w:tc>
        <w:tc>
          <w:tcPr>
            <w:tcW w:w="1243" w:type="dxa"/>
            <w:vMerge w:val="restart"/>
          </w:tcPr>
          <w:p w:rsidR="0007274F" w:rsidRDefault="0007274F">
            <w:pPr>
              <w:pStyle w:val="ConsPlusNormal"/>
            </w:pPr>
          </w:p>
        </w:tc>
        <w:tc>
          <w:tcPr>
            <w:tcW w:w="4989" w:type="dxa"/>
            <w:tcBorders>
              <w:bottom w:val="nil"/>
            </w:tcBorders>
          </w:tcPr>
          <w:p w:rsidR="0007274F" w:rsidRDefault="0007274F">
            <w:pPr>
              <w:pStyle w:val="ConsPlusNormal"/>
              <w:jc w:val="both"/>
            </w:pPr>
            <w:r>
              <w:t xml:space="preserve">В </w:t>
            </w:r>
            <w:hyperlink w:anchor="P364">
              <w:r>
                <w:rPr>
                  <w:color w:val="0000FF"/>
                </w:rPr>
                <w:t>колонке</w:t>
              </w:r>
            </w:hyperlink>
            <w:r>
              <w:t xml:space="preserve"> "Параметр дифференциации тарифа" указывается вид теплоносителя.</w:t>
            </w:r>
          </w:p>
          <w:p w:rsidR="0007274F" w:rsidRDefault="0007274F">
            <w:pPr>
              <w:pStyle w:val="ConsPlusNormal"/>
              <w:jc w:val="both"/>
            </w:pPr>
            <w:r>
              <w:t>Значение выбирается из перечня:</w:t>
            </w:r>
          </w:p>
          <w:p w:rsidR="0007274F" w:rsidRDefault="0007274F">
            <w:pPr>
              <w:pStyle w:val="ConsPlusNormal"/>
              <w:ind w:left="283"/>
              <w:jc w:val="both"/>
            </w:pPr>
            <w:r>
              <w:lastRenderedPageBreak/>
              <w:t>- вода;</w:t>
            </w:r>
          </w:p>
          <w:p w:rsidR="0007274F" w:rsidRDefault="0007274F">
            <w:pPr>
              <w:pStyle w:val="ConsPlusNormal"/>
              <w:ind w:left="283"/>
              <w:jc w:val="both"/>
            </w:pPr>
            <w:r>
              <w:t>- пар;</w:t>
            </w:r>
          </w:p>
          <w:p w:rsidR="0007274F" w:rsidRDefault="0007274F">
            <w:pPr>
              <w:pStyle w:val="ConsPlusNormal"/>
              <w:ind w:left="283"/>
              <w:jc w:val="both"/>
            </w:pPr>
            <w:r>
              <w:t>- отборный пар, 1.2 - 2.5 кг/см</w:t>
            </w:r>
            <w:r>
              <w:rPr>
                <w:vertAlign w:val="superscript"/>
              </w:rPr>
              <w:t>2</w:t>
            </w:r>
            <w:r>
              <w:t>;</w:t>
            </w:r>
          </w:p>
          <w:p w:rsidR="0007274F" w:rsidRDefault="0007274F">
            <w:pPr>
              <w:pStyle w:val="ConsPlusNormal"/>
              <w:ind w:left="283"/>
              <w:jc w:val="both"/>
            </w:pPr>
            <w:r>
              <w:t>- отборный пар, 2.5 - 7 кг/см</w:t>
            </w:r>
            <w:r>
              <w:rPr>
                <w:vertAlign w:val="superscript"/>
              </w:rPr>
              <w:t>2</w:t>
            </w:r>
            <w:r>
              <w:t>;</w:t>
            </w:r>
          </w:p>
          <w:p w:rsidR="0007274F" w:rsidRDefault="0007274F">
            <w:pPr>
              <w:pStyle w:val="ConsPlusNormal"/>
              <w:ind w:left="283"/>
              <w:jc w:val="both"/>
            </w:pPr>
            <w:r>
              <w:t>- отборный пар, 7 - 13 кг/см</w:t>
            </w:r>
            <w:r>
              <w:rPr>
                <w:vertAlign w:val="superscript"/>
              </w:rPr>
              <w:t>2</w:t>
            </w:r>
            <w:r>
              <w:t>;</w:t>
            </w:r>
          </w:p>
          <w:p w:rsidR="0007274F" w:rsidRDefault="0007274F">
            <w:pPr>
              <w:pStyle w:val="ConsPlusNormal"/>
              <w:ind w:left="283"/>
              <w:jc w:val="both"/>
            </w:pPr>
            <w:r>
              <w:t>- отборный пар</w:t>
            </w:r>
            <w:proofErr w:type="gramStart"/>
            <w:r>
              <w:t>, &gt;</w:t>
            </w:r>
            <w:proofErr w:type="gramEnd"/>
            <w:r>
              <w:t xml:space="preserve"> 13 кг/см</w:t>
            </w:r>
            <w:r>
              <w:rPr>
                <w:vertAlign w:val="superscript"/>
              </w:rPr>
              <w:t>2</w:t>
            </w:r>
            <w:r>
              <w:t>;</w:t>
            </w:r>
          </w:p>
          <w:p w:rsidR="0007274F" w:rsidRDefault="0007274F">
            <w:pPr>
              <w:pStyle w:val="ConsPlusNormal"/>
              <w:ind w:left="283"/>
              <w:jc w:val="both"/>
            </w:pPr>
            <w:r>
              <w:t>- острый и редуцированный пар;</w:t>
            </w:r>
          </w:p>
          <w:p w:rsidR="0007274F" w:rsidRDefault="0007274F">
            <w:pPr>
              <w:pStyle w:val="ConsPlusNormal"/>
              <w:ind w:left="283"/>
              <w:jc w:val="both"/>
            </w:pPr>
            <w:r>
              <w:t>- горячая вода в системе централизованного теплоснабжения на отопление;</w:t>
            </w:r>
          </w:p>
          <w:p w:rsidR="0007274F" w:rsidRDefault="0007274F">
            <w:pPr>
              <w:pStyle w:val="ConsPlusNormal"/>
              <w:ind w:left="283"/>
              <w:jc w:val="both"/>
            </w:pPr>
            <w:r>
              <w:t>- горячая вода в системе централизованного теплоснабжения на горячее водоснабжение.</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134"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830" w:type="dxa"/>
            <w:vMerge/>
          </w:tcPr>
          <w:p w:rsidR="0007274F" w:rsidRDefault="0007274F">
            <w:pPr>
              <w:pStyle w:val="ConsPlusNormal"/>
            </w:pPr>
          </w:p>
        </w:tc>
        <w:tc>
          <w:tcPr>
            <w:tcW w:w="1243"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 xml:space="preserve">При утверждении </w:t>
            </w:r>
            <w:proofErr w:type="spellStart"/>
            <w:r>
              <w:t>двухставочного</w:t>
            </w:r>
            <w:proofErr w:type="spellEnd"/>
            <w:r>
              <w:t xml:space="preserve"> тарифа </w:t>
            </w:r>
            <w:hyperlink w:anchor="P366">
              <w:r>
                <w:rPr>
                  <w:color w:val="0000FF"/>
                </w:rPr>
                <w:t>колонка</w:t>
              </w:r>
            </w:hyperlink>
            <w:r>
              <w:t xml:space="preserve"> "</w:t>
            </w:r>
            <w:proofErr w:type="spellStart"/>
            <w:r>
              <w:t>Одноставочный</w:t>
            </w:r>
            <w:proofErr w:type="spellEnd"/>
            <w:r>
              <w:t xml:space="preserve"> тариф" не заполняется.</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134"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830" w:type="dxa"/>
            <w:vMerge/>
          </w:tcPr>
          <w:p w:rsidR="0007274F" w:rsidRDefault="0007274F">
            <w:pPr>
              <w:pStyle w:val="ConsPlusNormal"/>
            </w:pPr>
          </w:p>
        </w:tc>
        <w:tc>
          <w:tcPr>
            <w:tcW w:w="1243"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 xml:space="preserve">При утверждении </w:t>
            </w:r>
            <w:proofErr w:type="spellStart"/>
            <w:r>
              <w:t>одноставочного</w:t>
            </w:r>
            <w:proofErr w:type="spellEnd"/>
            <w:r>
              <w:t xml:space="preserve"> тарифа колонки в </w:t>
            </w:r>
            <w:hyperlink w:anchor="P367">
              <w:r>
                <w:rPr>
                  <w:color w:val="0000FF"/>
                </w:rPr>
                <w:t>блоке</w:t>
              </w:r>
            </w:hyperlink>
            <w:r>
              <w:t xml:space="preserve"> "</w:t>
            </w:r>
            <w:proofErr w:type="spellStart"/>
            <w:r>
              <w:t>Двухставочный</w:t>
            </w:r>
            <w:proofErr w:type="spellEnd"/>
            <w:r>
              <w:t xml:space="preserve"> тариф" не заполняются.</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134"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830" w:type="dxa"/>
            <w:vMerge/>
          </w:tcPr>
          <w:p w:rsidR="0007274F" w:rsidRDefault="0007274F">
            <w:pPr>
              <w:pStyle w:val="ConsPlusNormal"/>
            </w:pPr>
          </w:p>
        </w:tc>
        <w:tc>
          <w:tcPr>
            <w:tcW w:w="1243"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 xml:space="preserve">Информация в </w:t>
            </w:r>
            <w:hyperlink w:anchor="P367">
              <w:r>
                <w:rPr>
                  <w:color w:val="0000FF"/>
                </w:rPr>
                <w:t>колонке</w:t>
              </w:r>
            </w:hyperlink>
            <w:r>
              <w:t xml:space="preserve"> "</w:t>
            </w:r>
            <w:proofErr w:type="spellStart"/>
            <w:r>
              <w:t>Двухставочный</w:t>
            </w:r>
            <w:proofErr w:type="spellEnd"/>
            <w:r>
              <w:t xml:space="preserve"> тариф" не указывается для тарифа на теплоноситель.</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134"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830" w:type="dxa"/>
            <w:vMerge/>
          </w:tcPr>
          <w:p w:rsidR="0007274F" w:rsidRDefault="0007274F">
            <w:pPr>
              <w:pStyle w:val="ConsPlusNormal"/>
            </w:pPr>
          </w:p>
        </w:tc>
        <w:tc>
          <w:tcPr>
            <w:tcW w:w="1243"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Даты начала и окончания действия тарифов указываются в виде "ДД.ММ.ГГГГ".</w:t>
            </w:r>
          </w:p>
        </w:tc>
      </w:tr>
      <w:tr w:rsidR="0007274F">
        <w:tblPrEx>
          <w:tblBorders>
            <w:insideH w:val="nil"/>
          </w:tblBorders>
        </w:tblPrEx>
        <w:tc>
          <w:tcPr>
            <w:tcW w:w="624" w:type="dxa"/>
            <w:vMerge/>
          </w:tcPr>
          <w:p w:rsidR="0007274F" w:rsidRDefault="0007274F">
            <w:pPr>
              <w:pStyle w:val="ConsPlusNormal"/>
            </w:pPr>
          </w:p>
        </w:tc>
        <w:tc>
          <w:tcPr>
            <w:tcW w:w="1587" w:type="dxa"/>
            <w:vMerge/>
          </w:tcPr>
          <w:p w:rsidR="0007274F" w:rsidRDefault="0007274F">
            <w:pPr>
              <w:pStyle w:val="ConsPlusNormal"/>
            </w:pPr>
          </w:p>
        </w:tc>
        <w:tc>
          <w:tcPr>
            <w:tcW w:w="1134"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830" w:type="dxa"/>
            <w:vMerge/>
          </w:tcPr>
          <w:p w:rsidR="0007274F" w:rsidRDefault="0007274F">
            <w:pPr>
              <w:pStyle w:val="ConsPlusNormal"/>
            </w:pPr>
          </w:p>
        </w:tc>
        <w:tc>
          <w:tcPr>
            <w:tcW w:w="1243" w:type="dxa"/>
            <w:vMerge/>
          </w:tcPr>
          <w:p w:rsidR="0007274F" w:rsidRDefault="0007274F">
            <w:pPr>
              <w:pStyle w:val="ConsPlusNormal"/>
            </w:pPr>
          </w:p>
        </w:tc>
        <w:tc>
          <w:tcPr>
            <w:tcW w:w="4989" w:type="dxa"/>
            <w:tcBorders>
              <w:top w:val="nil"/>
            </w:tcBorders>
          </w:tcPr>
          <w:p w:rsidR="0007274F" w:rsidRDefault="0007274F">
            <w:pPr>
              <w:pStyle w:val="ConsPlusNormal"/>
              <w:jc w:val="both"/>
            </w:pPr>
            <w:r>
              <w:t xml:space="preserve">В случае отсутствия даты окончания действия тарифа в </w:t>
            </w:r>
            <w:hyperlink w:anchor="P373">
              <w:r>
                <w:rPr>
                  <w:color w:val="0000FF"/>
                </w:rPr>
                <w:t>колонке</w:t>
              </w:r>
            </w:hyperlink>
            <w:r>
              <w:t xml:space="preserve"> "дата окончания" указывается "Нет".</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5</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об установленных тарифах на горячую воду, поставляемую</w:t>
      </w:r>
    </w:p>
    <w:p w:rsidR="0007274F" w:rsidRDefault="0007274F">
      <w:pPr>
        <w:pStyle w:val="ConsPlusNormal"/>
        <w:jc w:val="center"/>
      </w:pPr>
      <w:r>
        <w:t>теплоснабжающими организациями потребителям, другим</w:t>
      </w:r>
    </w:p>
    <w:p w:rsidR="0007274F" w:rsidRDefault="0007274F">
      <w:pPr>
        <w:pStyle w:val="ConsPlusNormal"/>
        <w:jc w:val="center"/>
      </w:pPr>
      <w:r>
        <w:lastRenderedPageBreak/>
        <w:t>теплоснабжающим организациям с использованием открытых</w:t>
      </w:r>
    </w:p>
    <w:p w:rsidR="0007274F" w:rsidRDefault="0007274F">
      <w:pPr>
        <w:pStyle w:val="ConsPlusNormal"/>
        <w:jc w:val="center"/>
      </w:pPr>
      <w:r>
        <w:t>систем теплоснабжения (горячего водоснабжения), о тарифах</w:t>
      </w:r>
    </w:p>
    <w:p w:rsidR="0007274F" w:rsidRDefault="0007274F">
      <w:pPr>
        <w:pStyle w:val="ConsPlusNormal"/>
        <w:jc w:val="center"/>
      </w:pPr>
      <w:r>
        <w:t>на горячую воду, поставляемую единой теплоснабжающей</w:t>
      </w:r>
    </w:p>
    <w:p w:rsidR="0007274F" w:rsidRDefault="0007274F">
      <w:pPr>
        <w:pStyle w:val="ConsPlusNormal"/>
        <w:jc w:val="center"/>
      </w:pPr>
      <w:r>
        <w:t>организацией в ценовых зонах теплоснабжения потребителям</w:t>
      </w:r>
    </w:p>
    <w:p w:rsidR="0007274F" w:rsidRDefault="0007274F">
      <w:pPr>
        <w:pStyle w:val="ConsPlusNormal"/>
        <w:jc w:val="center"/>
      </w:pPr>
      <w:r>
        <w:t>с использованием открытых систем теплоснабжения (горячего</w:t>
      </w:r>
    </w:p>
    <w:p w:rsidR="0007274F" w:rsidRDefault="0007274F">
      <w:pPr>
        <w:pStyle w:val="ConsPlusNormal"/>
        <w:jc w:val="center"/>
      </w:pPr>
      <w:r>
        <w:t>водоснабжения), установленных в виде формулы</w:t>
      </w:r>
    </w:p>
    <w:p w:rsidR="0007274F" w:rsidRDefault="0007274F">
      <w:pPr>
        <w:pStyle w:val="ConsPlusNormal"/>
        <w:jc w:val="center"/>
      </w:pPr>
      <w:r>
        <w:t>двухкомпонентного тарифа с использованием компонента</w:t>
      </w:r>
    </w:p>
    <w:p w:rsidR="0007274F" w:rsidRDefault="0007274F">
      <w:pPr>
        <w:pStyle w:val="ConsPlusNormal"/>
        <w:jc w:val="center"/>
      </w:pPr>
      <w:r>
        <w:t>на теплоноситель и компонента на тепловую энергию, в том</w:t>
      </w:r>
    </w:p>
    <w:p w:rsidR="0007274F" w:rsidRDefault="0007274F">
      <w:pPr>
        <w:pStyle w:val="ConsPlusNormal"/>
        <w:jc w:val="center"/>
      </w:pPr>
      <w:r>
        <w:t>числе о числовых значениях компонентов указанного тарифа</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247"/>
        <w:gridCol w:w="1110"/>
        <w:gridCol w:w="964"/>
        <w:gridCol w:w="1247"/>
        <w:gridCol w:w="965"/>
        <w:gridCol w:w="1417"/>
        <w:gridCol w:w="888"/>
        <w:gridCol w:w="965"/>
        <w:gridCol w:w="3893"/>
      </w:tblGrid>
      <w:tr w:rsidR="0007274F">
        <w:tc>
          <w:tcPr>
            <w:tcW w:w="9597" w:type="dxa"/>
            <w:gridSpan w:val="9"/>
          </w:tcPr>
          <w:p w:rsidR="0007274F" w:rsidRDefault="0007274F">
            <w:pPr>
              <w:pStyle w:val="ConsPlusNormal"/>
              <w:jc w:val="center"/>
            </w:pPr>
            <w:r>
              <w:t>Параметры формы</w:t>
            </w:r>
          </w:p>
        </w:tc>
        <w:tc>
          <w:tcPr>
            <w:tcW w:w="3893" w:type="dxa"/>
            <w:vMerge w:val="restart"/>
          </w:tcPr>
          <w:p w:rsidR="0007274F" w:rsidRDefault="0007274F">
            <w:pPr>
              <w:pStyle w:val="ConsPlusNormal"/>
              <w:jc w:val="center"/>
            </w:pPr>
            <w:r>
              <w:t>Описание параметров формы</w:t>
            </w:r>
          </w:p>
        </w:tc>
      </w:tr>
      <w:tr w:rsidR="0007274F">
        <w:tc>
          <w:tcPr>
            <w:tcW w:w="794" w:type="dxa"/>
            <w:vMerge w:val="restart"/>
          </w:tcPr>
          <w:p w:rsidR="0007274F" w:rsidRDefault="0007274F">
            <w:pPr>
              <w:pStyle w:val="ConsPlusNormal"/>
              <w:jc w:val="center"/>
            </w:pPr>
            <w:r>
              <w:t>N п/п</w:t>
            </w:r>
          </w:p>
        </w:tc>
        <w:tc>
          <w:tcPr>
            <w:tcW w:w="1247" w:type="dxa"/>
            <w:vMerge w:val="restart"/>
          </w:tcPr>
          <w:p w:rsidR="0007274F" w:rsidRDefault="0007274F">
            <w:pPr>
              <w:pStyle w:val="ConsPlusNormal"/>
              <w:jc w:val="center"/>
            </w:pPr>
            <w:bookmarkStart w:id="14" w:name="P443"/>
            <w:bookmarkEnd w:id="14"/>
            <w:r>
              <w:t>Параметр дифференциации тарифа</w:t>
            </w:r>
          </w:p>
        </w:tc>
        <w:tc>
          <w:tcPr>
            <w:tcW w:w="7556" w:type="dxa"/>
            <w:gridSpan w:val="7"/>
          </w:tcPr>
          <w:p w:rsidR="0007274F" w:rsidRDefault="0007274F">
            <w:pPr>
              <w:pStyle w:val="ConsPlusNormal"/>
              <w:jc w:val="center"/>
            </w:pPr>
            <w:r>
              <w:t>Величина и срок действия тарифа</w:t>
            </w:r>
          </w:p>
        </w:tc>
        <w:tc>
          <w:tcPr>
            <w:tcW w:w="3893" w:type="dxa"/>
            <w:vMerge/>
          </w:tcPr>
          <w:p w:rsidR="0007274F" w:rsidRDefault="0007274F">
            <w:pPr>
              <w:pStyle w:val="ConsPlusNormal"/>
            </w:pPr>
          </w:p>
        </w:tc>
      </w:tr>
      <w:tr w:rsidR="0007274F">
        <w:tc>
          <w:tcPr>
            <w:tcW w:w="794" w:type="dxa"/>
            <w:vMerge/>
          </w:tcPr>
          <w:p w:rsidR="0007274F" w:rsidRDefault="0007274F">
            <w:pPr>
              <w:pStyle w:val="ConsPlusNormal"/>
            </w:pPr>
          </w:p>
        </w:tc>
        <w:tc>
          <w:tcPr>
            <w:tcW w:w="1247" w:type="dxa"/>
            <w:vMerge/>
          </w:tcPr>
          <w:p w:rsidR="0007274F" w:rsidRDefault="0007274F">
            <w:pPr>
              <w:pStyle w:val="ConsPlusNormal"/>
            </w:pPr>
          </w:p>
        </w:tc>
        <w:tc>
          <w:tcPr>
            <w:tcW w:w="1110" w:type="dxa"/>
            <w:vMerge w:val="restart"/>
          </w:tcPr>
          <w:p w:rsidR="0007274F" w:rsidRDefault="0007274F">
            <w:pPr>
              <w:pStyle w:val="ConsPlusNormal"/>
              <w:jc w:val="center"/>
            </w:pPr>
            <w:bookmarkStart w:id="15" w:name="P445"/>
            <w:bookmarkEnd w:id="15"/>
            <w:proofErr w:type="spellStart"/>
            <w:r>
              <w:t>Одноставочный</w:t>
            </w:r>
            <w:proofErr w:type="spellEnd"/>
            <w:r>
              <w:t xml:space="preserve"> тариф на горячую воду, руб./м</w:t>
            </w:r>
            <w:r>
              <w:rPr>
                <w:vertAlign w:val="superscript"/>
              </w:rPr>
              <w:t>3</w:t>
            </w:r>
          </w:p>
        </w:tc>
        <w:tc>
          <w:tcPr>
            <w:tcW w:w="4593" w:type="dxa"/>
            <w:gridSpan w:val="4"/>
          </w:tcPr>
          <w:p w:rsidR="0007274F" w:rsidRDefault="0007274F">
            <w:pPr>
              <w:pStyle w:val="ConsPlusNormal"/>
              <w:jc w:val="center"/>
            </w:pPr>
            <w:r>
              <w:t>Двухкомпонентный тариф на горячую воду</w:t>
            </w:r>
          </w:p>
        </w:tc>
        <w:tc>
          <w:tcPr>
            <w:tcW w:w="1853" w:type="dxa"/>
            <w:gridSpan w:val="2"/>
          </w:tcPr>
          <w:p w:rsidR="0007274F" w:rsidRDefault="0007274F">
            <w:pPr>
              <w:pStyle w:val="ConsPlusNormal"/>
            </w:pPr>
          </w:p>
        </w:tc>
        <w:tc>
          <w:tcPr>
            <w:tcW w:w="3893" w:type="dxa"/>
            <w:vMerge/>
          </w:tcPr>
          <w:p w:rsidR="0007274F" w:rsidRDefault="0007274F">
            <w:pPr>
              <w:pStyle w:val="ConsPlusNormal"/>
            </w:pPr>
          </w:p>
        </w:tc>
      </w:tr>
      <w:tr w:rsidR="0007274F">
        <w:tc>
          <w:tcPr>
            <w:tcW w:w="794" w:type="dxa"/>
            <w:vMerge/>
          </w:tcPr>
          <w:p w:rsidR="0007274F" w:rsidRDefault="0007274F">
            <w:pPr>
              <w:pStyle w:val="ConsPlusNormal"/>
            </w:pPr>
          </w:p>
        </w:tc>
        <w:tc>
          <w:tcPr>
            <w:tcW w:w="1247" w:type="dxa"/>
            <w:vMerge/>
          </w:tcPr>
          <w:p w:rsidR="0007274F" w:rsidRDefault="0007274F">
            <w:pPr>
              <w:pStyle w:val="ConsPlusNormal"/>
            </w:pPr>
          </w:p>
        </w:tc>
        <w:tc>
          <w:tcPr>
            <w:tcW w:w="1110" w:type="dxa"/>
            <w:vMerge/>
          </w:tcPr>
          <w:p w:rsidR="0007274F" w:rsidRDefault="0007274F">
            <w:pPr>
              <w:pStyle w:val="ConsPlusNormal"/>
            </w:pPr>
          </w:p>
        </w:tc>
        <w:tc>
          <w:tcPr>
            <w:tcW w:w="964" w:type="dxa"/>
            <w:vMerge w:val="restart"/>
          </w:tcPr>
          <w:p w:rsidR="0007274F" w:rsidRDefault="0007274F">
            <w:pPr>
              <w:pStyle w:val="ConsPlusNormal"/>
              <w:jc w:val="center"/>
            </w:pPr>
            <w:r>
              <w:t>компонент на теплоноситель, руб./м</w:t>
            </w:r>
            <w:r>
              <w:rPr>
                <w:vertAlign w:val="superscript"/>
              </w:rPr>
              <w:t>3</w:t>
            </w:r>
          </w:p>
        </w:tc>
        <w:tc>
          <w:tcPr>
            <w:tcW w:w="3629" w:type="dxa"/>
            <w:gridSpan w:val="3"/>
          </w:tcPr>
          <w:p w:rsidR="0007274F" w:rsidRDefault="0007274F">
            <w:pPr>
              <w:pStyle w:val="ConsPlusNormal"/>
              <w:jc w:val="center"/>
            </w:pPr>
            <w:r>
              <w:t>компонент на тепловую энергию</w:t>
            </w:r>
          </w:p>
        </w:tc>
        <w:tc>
          <w:tcPr>
            <w:tcW w:w="1853" w:type="dxa"/>
            <w:gridSpan w:val="2"/>
          </w:tcPr>
          <w:p w:rsidR="0007274F" w:rsidRDefault="0007274F">
            <w:pPr>
              <w:pStyle w:val="ConsPlusNormal"/>
            </w:pPr>
          </w:p>
        </w:tc>
        <w:tc>
          <w:tcPr>
            <w:tcW w:w="3893" w:type="dxa"/>
            <w:vMerge/>
          </w:tcPr>
          <w:p w:rsidR="0007274F" w:rsidRDefault="0007274F">
            <w:pPr>
              <w:pStyle w:val="ConsPlusNormal"/>
            </w:pPr>
          </w:p>
        </w:tc>
      </w:tr>
      <w:tr w:rsidR="0007274F">
        <w:tc>
          <w:tcPr>
            <w:tcW w:w="794" w:type="dxa"/>
            <w:vMerge/>
          </w:tcPr>
          <w:p w:rsidR="0007274F" w:rsidRDefault="0007274F">
            <w:pPr>
              <w:pStyle w:val="ConsPlusNormal"/>
            </w:pPr>
          </w:p>
        </w:tc>
        <w:tc>
          <w:tcPr>
            <w:tcW w:w="1247" w:type="dxa"/>
            <w:vMerge/>
          </w:tcPr>
          <w:p w:rsidR="0007274F" w:rsidRDefault="0007274F">
            <w:pPr>
              <w:pStyle w:val="ConsPlusNormal"/>
            </w:pPr>
          </w:p>
        </w:tc>
        <w:tc>
          <w:tcPr>
            <w:tcW w:w="1110" w:type="dxa"/>
            <w:vMerge/>
          </w:tcPr>
          <w:p w:rsidR="0007274F" w:rsidRDefault="0007274F">
            <w:pPr>
              <w:pStyle w:val="ConsPlusNormal"/>
            </w:pPr>
          </w:p>
        </w:tc>
        <w:tc>
          <w:tcPr>
            <w:tcW w:w="964" w:type="dxa"/>
            <w:vMerge/>
          </w:tcPr>
          <w:p w:rsidR="0007274F" w:rsidRDefault="0007274F">
            <w:pPr>
              <w:pStyle w:val="ConsPlusNormal"/>
            </w:pPr>
          </w:p>
        </w:tc>
        <w:tc>
          <w:tcPr>
            <w:tcW w:w="1247" w:type="dxa"/>
            <w:vMerge w:val="restart"/>
          </w:tcPr>
          <w:p w:rsidR="0007274F" w:rsidRDefault="0007274F">
            <w:pPr>
              <w:pStyle w:val="ConsPlusNormal"/>
              <w:jc w:val="center"/>
            </w:pPr>
            <w:proofErr w:type="spellStart"/>
            <w:r>
              <w:t>одноставочный</w:t>
            </w:r>
            <w:proofErr w:type="spellEnd"/>
            <w:r>
              <w:t xml:space="preserve"> компонент тарифа на тепловую энергию, </w:t>
            </w:r>
            <w:proofErr w:type="spellStart"/>
            <w:r>
              <w:t>руб</w:t>
            </w:r>
            <w:proofErr w:type="spellEnd"/>
            <w:r>
              <w:t>/Гкал</w:t>
            </w:r>
          </w:p>
        </w:tc>
        <w:tc>
          <w:tcPr>
            <w:tcW w:w="2382" w:type="dxa"/>
            <w:gridSpan w:val="2"/>
          </w:tcPr>
          <w:p w:rsidR="0007274F" w:rsidRDefault="0007274F">
            <w:pPr>
              <w:pStyle w:val="ConsPlusNormal"/>
              <w:jc w:val="center"/>
            </w:pPr>
            <w:bookmarkStart w:id="16" w:name="P452"/>
            <w:bookmarkEnd w:id="16"/>
            <w:proofErr w:type="spellStart"/>
            <w:r>
              <w:t>двухставочный</w:t>
            </w:r>
            <w:proofErr w:type="spellEnd"/>
            <w:r>
              <w:t xml:space="preserve"> компонент тарифа на тепловую энергию</w:t>
            </w:r>
          </w:p>
        </w:tc>
        <w:tc>
          <w:tcPr>
            <w:tcW w:w="1853" w:type="dxa"/>
            <w:gridSpan w:val="2"/>
          </w:tcPr>
          <w:p w:rsidR="0007274F" w:rsidRDefault="0007274F">
            <w:pPr>
              <w:pStyle w:val="ConsPlusNormal"/>
              <w:jc w:val="center"/>
            </w:pPr>
            <w:r>
              <w:t>срок действия</w:t>
            </w:r>
          </w:p>
        </w:tc>
        <w:tc>
          <w:tcPr>
            <w:tcW w:w="3893" w:type="dxa"/>
            <w:vMerge/>
          </w:tcPr>
          <w:p w:rsidR="0007274F" w:rsidRDefault="0007274F">
            <w:pPr>
              <w:pStyle w:val="ConsPlusNormal"/>
            </w:pPr>
          </w:p>
        </w:tc>
      </w:tr>
      <w:tr w:rsidR="0007274F">
        <w:tc>
          <w:tcPr>
            <w:tcW w:w="794" w:type="dxa"/>
            <w:vMerge/>
          </w:tcPr>
          <w:p w:rsidR="0007274F" w:rsidRDefault="0007274F">
            <w:pPr>
              <w:pStyle w:val="ConsPlusNormal"/>
            </w:pPr>
          </w:p>
        </w:tc>
        <w:tc>
          <w:tcPr>
            <w:tcW w:w="1247" w:type="dxa"/>
            <w:vMerge/>
          </w:tcPr>
          <w:p w:rsidR="0007274F" w:rsidRDefault="0007274F">
            <w:pPr>
              <w:pStyle w:val="ConsPlusNormal"/>
            </w:pPr>
          </w:p>
        </w:tc>
        <w:tc>
          <w:tcPr>
            <w:tcW w:w="1110" w:type="dxa"/>
            <w:vMerge/>
          </w:tcPr>
          <w:p w:rsidR="0007274F" w:rsidRDefault="0007274F">
            <w:pPr>
              <w:pStyle w:val="ConsPlusNormal"/>
            </w:pPr>
          </w:p>
        </w:tc>
        <w:tc>
          <w:tcPr>
            <w:tcW w:w="964" w:type="dxa"/>
            <w:vMerge/>
          </w:tcPr>
          <w:p w:rsidR="0007274F" w:rsidRDefault="0007274F">
            <w:pPr>
              <w:pStyle w:val="ConsPlusNormal"/>
            </w:pPr>
          </w:p>
        </w:tc>
        <w:tc>
          <w:tcPr>
            <w:tcW w:w="1247" w:type="dxa"/>
            <w:vMerge/>
          </w:tcPr>
          <w:p w:rsidR="0007274F" w:rsidRDefault="0007274F">
            <w:pPr>
              <w:pStyle w:val="ConsPlusNormal"/>
            </w:pPr>
          </w:p>
        </w:tc>
        <w:tc>
          <w:tcPr>
            <w:tcW w:w="965" w:type="dxa"/>
          </w:tcPr>
          <w:p w:rsidR="0007274F" w:rsidRDefault="0007274F">
            <w:pPr>
              <w:pStyle w:val="ConsPlusNormal"/>
              <w:jc w:val="center"/>
            </w:pPr>
            <w:r>
              <w:t>ставка за потребление горячей воды, руб./м</w:t>
            </w:r>
            <w:r>
              <w:rPr>
                <w:vertAlign w:val="superscript"/>
              </w:rPr>
              <w:t>3</w:t>
            </w:r>
          </w:p>
        </w:tc>
        <w:tc>
          <w:tcPr>
            <w:tcW w:w="1417" w:type="dxa"/>
          </w:tcPr>
          <w:p w:rsidR="0007274F" w:rsidRDefault="0007274F">
            <w:pPr>
              <w:pStyle w:val="ConsPlusNormal"/>
              <w:jc w:val="center"/>
            </w:pPr>
            <w:r>
              <w:t>ставка за содержание тепловой мощности в компоненте на тепловую энергию, тыс. руб./Гкал/ч в мес.</w:t>
            </w:r>
          </w:p>
        </w:tc>
        <w:tc>
          <w:tcPr>
            <w:tcW w:w="888" w:type="dxa"/>
          </w:tcPr>
          <w:p w:rsidR="0007274F" w:rsidRDefault="0007274F">
            <w:pPr>
              <w:pStyle w:val="ConsPlusNormal"/>
              <w:jc w:val="center"/>
            </w:pPr>
            <w:r>
              <w:t>дата начала</w:t>
            </w:r>
          </w:p>
        </w:tc>
        <w:tc>
          <w:tcPr>
            <w:tcW w:w="965" w:type="dxa"/>
          </w:tcPr>
          <w:p w:rsidR="0007274F" w:rsidRDefault="0007274F">
            <w:pPr>
              <w:pStyle w:val="ConsPlusNormal"/>
              <w:jc w:val="center"/>
            </w:pPr>
            <w:bookmarkStart w:id="17" w:name="P457"/>
            <w:bookmarkEnd w:id="17"/>
            <w:r>
              <w:t>дата окончания</w:t>
            </w:r>
          </w:p>
        </w:tc>
        <w:tc>
          <w:tcPr>
            <w:tcW w:w="3893" w:type="dxa"/>
            <w:vMerge/>
          </w:tcPr>
          <w:p w:rsidR="0007274F" w:rsidRDefault="0007274F">
            <w:pPr>
              <w:pStyle w:val="ConsPlusNormal"/>
            </w:pPr>
          </w:p>
        </w:tc>
      </w:tr>
      <w:tr w:rsidR="0007274F">
        <w:tc>
          <w:tcPr>
            <w:tcW w:w="794" w:type="dxa"/>
            <w:vAlign w:val="center"/>
          </w:tcPr>
          <w:p w:rsidR="0007274F" w:rsidRDefault="0007274F">
            <w:pPr>
              <w:pStyle w:val="ConsPlusNormal"/>
              <w:jc w:val="center"/>
            </w:pPr>
            <w:r>
              <w:t>1</w:t>
            </w:r>
          </w:p>
        </w:tc>
        <w:tc>
          <w:tcPr>
            <w:tcW w:w="1247" w:type="dxa"/>
            <w:vAlign w:val="center"/>
          </w:tcPr>
          <w:p w:rsidR="0007274F" w:rsidRDefault="0007274F">
            <w:pPr>
              <w:pStyle w:val="ConsPlusNormal"/>
            </w:pPr>
            <w:r>
              <w:t>Наименование тарифа</w:t>
            </w:r>
          </w:p>
        </w:tc>
        <w:tc>
          <w:tcPr>
            <w:tcW w:w="7556" w:type="dxa"/>
            <w:gridSpan w:val="7"/>
          </w:tcPr>
          <w:p w:rsidR="0007274F" w:rsidRDefault="0007274F">
            <w:pPr>
              <w:pStyle w:val="ConsPlusNormal"/>
            </w:pPr>
          </w:p>
        </w:tc>
        <w:tc>
          <w:tcPr>
            <w:tcW w:w="3893" w:type="dxa"/>
          </w:tcPr>
          <w:p w:rsidR="0007274F" w:rsidRDefault="0007274F">
            <w:pPr>
              <w:pStyle w:val="ConsPlusNormal"/>
              <w:jc w:val="both"/>
            </w:pPr>
            <w:r>
              <w:t xml:space="preserve">По данной форме раскрывается в том числе информация о тарифах на товары (услуги) в сфере теплоснабжения в </w:t>
            </w:r>
            <w:r>
              <w:lastRenderedPageBreak/>
              <w:t xml:space="preserve">случаях, указанных в </w:t>
            </w:r>
            <w:hyperlink r:id="rId22">
              <w:r>
                <w:rPr>
                  <w:color w:val="0000FF"/>
                </w:rPr>
                <w:t>частях 12.1</w:t>
              </w:r>
            </w:hyperlink>
            <w:r>
              <w:t xml:space="preserve"> - </w:t>
            </w:r>
            <w:hyperlink r:id="rId23">
              <w:r>
                <w:rPr>
                  <w:color w:val="0000FF"/>
                </w:rPr>
                <w:t>12.4 статьи 10</w:t>
              </w:r>
            </w:hyperlink>
            <w:r>
              <w:t xml:space="preserve"> Федерального закона от 27 июля 2010 г. N 190-ФЗ "О теплоснабжении", теплоснабжающей организации, </w:t>
            </w:r>
            <w:proofErr w:type="spellStart"/>
            <w:r>
              <w:t>теплосетевой</w:t>
            </w:r>
            <w:proofErr w:type="spellEnd"/>
            <w:r>
              <w:t xml:space="preserve"> организации в ценовых зонах теплоснабжения.</w:t>
            </w:r>
          </w:p>
          <w:p w:rsidR="0007274F" w:rsidRDefault="0007274F">
            <w:pPr>
              <w:pStyle w:val="ConsPlusNormal"/>
              <w:jc w:val="both"/>
            </w:pPr>
            <w:r>
              <w:t>При размещении информации по данной форме дополнительно указываются: наименование органа тарифного регулирования, принявшего решение об установлении цены (тарифа) в сфере теплоснабжения, реквизиты (дата и номер) решения об установлении цены (тарифа), источник официального опубликования решения об установлении цены (тарифа) в сфере теплоснабжения.</w:t>
            </w:r>
          </w:p>
        </w:tc>
      </w:tr>
      <w:tr w:rsidR="0007274F">
        <w:tc>
          <w:tcPr>
            <w:tcW w:w="794" w:type="dxa"/>
            <w:vAlign w:val="center"/>
          </w:tcPr>
          <w:p w:rsidR="0007274F" w:rsidRDefault="0007274F">
            <w:pPr>
              <w:pStyle w:val="ConsPlusNormal"/>
              <w:jc w:val="center"/>
            </w:pPr>
            <w:r>
              <w:lastRenderedPageBreak/>
              <w:t>1.1</w:t>
            </w:r>
          </w:p>
        </w:tc>
        <w:tc>
          <w:tcPr>
            <w:tcW w:w="1247" w:type="dxa"/>
            <w:vAlign w:val="center"/>
          </w:tcPr>
          <w:p w:rsidR="0007274F" w:rsidRDefault="0007274F">
            <w:pPr>
              <w:pStyle w:val="ConsPlusNormal"/>
            </w:pPr>
            <w:r>
              <w:t>территория действия тарифа</w:t>
            </w:r>
          </w:p>
        </w:tc>
        <w:tc>
          <w:tcPr>
            <w:tcW w:w="7556" w:type="dxa"/>
            <w:gridSpan w:val="7"/>
          </w:tcPr>
          <w:p w:rsidR="0007274F" w:rsidRDefault="0007274F">
            <w:pPr>
              <w:pStyle w:val="ConsPlusNormal"/>
            </w:pPr>
          </w:p>
        </w:tc>
        <w:tc>
          <w:tcPr>
            <w:tcW w:w="3893" w:type="dxa"/>
          </w:tcPr>
          <w:p w:rsidR="0007274F" w:rsidRDefault="0007274F">
            <w:pPr>
              <w:pStyle w:val="ConsPlusNormal"/>
              <w:jc w:val="both"/>
            </w:pPr>
            <w:r>
              <w:t>Указывается наименование территории действия тарифа при наличии дифференциации тарифа по территориальному признаку.</w:t>
            </w:r>
          </w:p>
          <w:p w:rsidR="0007274F" w:rsidRDefault="0007274F">
            <w:pPr>
              <w:pStyle w:val="ConsPlusNormal"/>
              <w:jc w:val="both"/>
            </w:pPr>
            <w:r>
              <w:t>В случае дифференциации тарифов по территориальному признаку информация по ним указывается в отдельных строках.</w:t>
            </w:r>
          </w:p>
        </w:tc>
      </w:tr>
      <w:tr w:rsidR="0007274F">
        <w:tc>
          <w:tcPr>
            <w:tcW w:w="794" w:type="dxa"/>
            <w:vAlign w:val="center"/>
          </w:tcPr>
          <w:p w:rsidR="0007274F" w:rsidRDefault="0007274F">
            <w:pPr>
              <w:pStyle w:val="ConsPlusNormal"/>
              <w:jc w:val="center"/>
            </w:pPr>
            <w:r>
              <w:t>1.1.1</w:t>
            </w:r>
          </w:p>
        </w:tc>
        <w:tc>
          <w:tcPr>
            <w:tcW w:w="1247" w:type="dxa"/>
            <w:vAlign w:val="center"/>
          </w:tcPr>
          <w:p w:rsidR="0007274F" w:rsidRDefault="0007274F">
            <w:pPr>
              <w:pStyle w:val="ConsPlusNormal"/>
            </w:pPr>
            <w:r>
              <w:t>наименование системы теплоснабжения</w:t>
            </w:r>
          </w:p>
        </w:tc>
        <w:tc>
          <w:tcPr>
            <w:tcW w:w="7556" w:type="dxa"/>
            <w:gridSpan w:val="7"/>
          </w:tcPr>
          <w:p w:rsidR="0007274F" w:rsidRDefault="0007274F">
            <w:pPr>
              <w:pStyle w:val="ConsPlusNormal"/>
            </w:pPr>
          </w:p>
        </w:tc>
        <w:tc>
          <w:tcPr>
            <w:tcW w:w="3893" w:type="dxa"/>
          </w:tcPr>
          <w:p w:rsidR="0007274F" w:rsidRDefault="0007274F">
            <w:pPr>
              <w:pStyle w:val="ConsPlusNormal"/>
              <w:jc w:val="both"/>
            </w:pPr>
            <w:r>
              <w:t>Указывается наименование системы теплоснабжения при наличии дифференциации тарифа по системам теплоснабжения.</w:t>
            </w:r>
          </w:p>
          <w:p w:rsidR="0007274F" w:rsidRDefault="0007274F">
            <w:pPr>
              <w:pStyle w:val="ConsPlusNormal"/>
              <w:jc w:val="both"/>
            </w:pPr>
            <w:r>
              <w:t xml:space="preserve">В случае дифференциации тарифов по системам теплоснабжения информация </w:t>
            </w:r>
            <w:r>
              <w:lastRenderedPageBreak/>
              <w:t>по ним указывается в отдельных строках.</w:t>
            </w:r>
          </w:p>
        </w:tc>
      </w:tr>
      <w:tr w:rsidR="0007274F">
        <w:tc>
          <w:tcPr>
            <w:tcW w:w="794" w:type="dxa"/>
            <w:vMerge w:val="restart"/>
            <w:vAlign w:val="center"/>
          </w:tcPr>
          <w:p w:rsidR="0007274F" w:rsidRDefault="0007274F">
            <w:pPr>
              <w:pStyle w:val="ConsPlusNormal"/>
              <w:jc w:val="center"/>
            </w:pPr>
            <w:r>
              <w:lastRenderedPageBreak/>
              <w:t>1.1.1.1</w:t>
            </w:r>
          </w:p>
        </w:tc>
        <w:tc>
          <w:tcPr>
            <w:tcW w:w="1247" w:type="dxa"/>
            <w:vMerge w:val="restart"/>
            <w:vAlign w:val="center"/>
          </w:tcPr>
          <w:p w:rsidR="0007274F" w:rsidRDefault="0007274F">
            <w:pPr>
              <w:pStyle w:val="ConsPlusNormal"/>
            </w:pPr>
            <w:r>
              <w:t>источник</w:t>
            </w:r>
          </w:p>
          <w:p w:rsidR="0007274F" w:rsidRDefault="0007274F">
            <w:pPr>
              <w:pStyle w:val="ConsPlusNormal"/>
            </w:pPr>
            <w:r>
              <w:t>тепловой энергии</w:t>
            </w:r>
          </w:p>
        </w:tc>
        <w:tc>
          <w:tcPr>
            <w:tcW w:w="7556" w:type="dxa"/>
            <w:gridSpan w:val="7"/>
            <w:vMerge w:val="restart"/>
          </w:tcPr>
          <w:p w:rsidR="0007274F" w:rsidRDefault="0007274F">
            <w:pPr>
              <w:pStyle w:val="ConsPlusNormal"/>
            </w:pPr>
          </w:p>
        </w:tc>
        <w:tc>
          <w:tcPr>
            <w:tcW w:w="3893" w:type="dxa"/>
            <w:tcBorders>
              <w:bottom w:val="nil"/>
            </w:tcBorders>
          </w:tcPr>
          <w:p w:rsidR="0007274F" w:rsidRDefault="0007274F">
            <w:pPr>
              <w:pStyle w:val="ConsPlusNormal"/>
              <w:jc w:val="both"/>
            </w:pPr>
            <w:r>
              <w:t>Указывается наименование источника тепловой энергии.</w:t>
            </w:r>
          </w:p>
        </w:tc>
      </w:tr>
      <w:tr w:rsidR="0007274F">
        <w:tc>
          <w:tcPr>
            <w:tcW w:w="794" w:type="dxa"/>
            <w:vMerge/>
          </w:tcPr>
          <w:p w:rsidR="0007274F" w:rsidRDefault="0007274F">
            <w:pPr>
              <w:pStyle w:val="ConsPlusNormal"/>
            </w:pPr>
          </w:p>
        </w:tc>
        <w:tc>
          <w:tcPr>
            <w:tcW w:w="1247" w:type="dxa"/>
            <w:vMerge/>
          </w:tcPr>
          <w:p w:rsidR="0007274F" w:rsidRDefault="0007274F">
            <w:pPr>
              <w:pStyle w:val="ConsPlusNormal"/>
            </w:pPr>
          </w:p>
        </w:tc>
        <w:tc>
          <w:tcPr>
            <w:tcW w:w="7556" w:type="dxa"/>
            <w:gridSpan w:val="7"/>
            <w:vMerge/>
          </w:tcPr>
          <w:p w:rsidR="0007274F" w:rsidRDefault="0007274F">
            <w:pPr>
              <w:pStyle w:val="ConsPlusNormal"/>
            </w:pPr>
          </w:p>
        </w:tc>
        <w:tc>
          <w:tcPr>
            <w:tcW w:w="3893" w:type="dxa"/>
            <w:tcBorders>
              <w:top w:val="nil"/>
            </w:tcBorders>
          </w:tcPr>
          <w:p w:rsidR="0007274F" w:rsidRDefault="0007274F">
            <w:pPr>
              <w:pStyle w:val="ConsPlusNormal"/>
              <w:jc w:val="both"/>
            </w:pPr>
            <w:r>
              <w:t>В случае дифференциации тарифов по источникам тепловой энергии информация по ним указывается в отдельных строках.</w:t>
            </w:r>
          </w:p>
        </w:tc>
      </w:tr>
      <w:tr w:rsidR="0007274F">
        <w:tc>
          <w:tcPr>
            <w:tcW w:w="794" w:type="dxa"/>
            <w:vMerge w:val="restart"/>
            <w:vAlign w:val="center"/>
          </w:tcPr>
          <w:p w:rsidR="0007274F" w:rsidRDefault="0007274F">
            <w:pPr>
              <w:pStyle w:val="ConsPlusNormal"/>
              <w:jc w:val="center"/>
            </w:pPr>
            <w:r>
              <w:t>1.1.1.1.1</w:t>
            </w:r>
          </w:p>
        </w:tc>
        <w:tc>
          <w:tcPr>
            <w:tcW w:w="1247" w:type="dxa"/>
            <w:vMerge w:val="restart"/>
            <w:vAlign w:val="center"/>
          </w:tcPr>
          <w:p w:rsidR="0007274F" w:rsidRDefault="0007274F">
            <w:pPr>
              <w:pStyle w:val="ConsPlusNormal"/>
            </w:pPr>
            <w:r>
              <w:t>группа потребителей</w:t>
            </w:r>
          </w:p>
        </w:tc>
        <w:tc>
          <w:tcPr>
            <w:tcW w:w="7556" w:type="dxa"/>
            <w:gridSpan w:val="7"/>
            <w:vMerge w:val="restart"/>
          </w:tcPr>
          <w:p w:rsidR="0007274F" w:rsidRDefault="0007274F">
            <w:pPr>
              <w:pStyle w:val="ConsPlusNormal"/>
            </w:pPr>
          </w:p>
        </w:tc>
        <w:tc>
          <w:tcPr>
            <w:tcW w:w="3893" w:type="dxa"/>
            <w:tcBorders>
              <w:bottom w:val="nil"/>
            </w:tcBorders>
          </w:tcPr>
          <w:p w:rsidR="0007274F" w:rsidRDefault="0007274F">
            <w:pPr>
              <w:pStyle w:val="ConsPlusNormal"/>
              <w:jc w:val="both"/>
            </w:pPr>
            <w:r>
              <w:t>Указывается группа потребителей при наличии дифференциации тарифа по группам потребителей.</w:t>
            </w:r>
          </w:p>
        </w:tc>
      </w:tr>
      <w:tr w:rsidR="0007274F">
        <w:tc>
          <w:tcPr>
            <w:tcW w:w="794" w:type="dxa"/>
            <w:vMerge/>
          </w:tcPr>
          <w:p w:rsidR="0007274F" w:rsidRDefault="0007274F">
            <w:pPr>
              <w:pStyle w:val="ConsPlusNormal"/>
            </w:pPr>
          </w:p>
        </w:tc>
        <w:tc>
          <w:tcPr>
            <w:tcW w:w="1247" w:type="dxa"/>
            <w:vMerge/>
          </w:tcPr>
          <w:p w:rsidR="0007274F" w:rsidRDefault="0007274F">
            <w:pPr>
              <w:pStyle w:val="ConsPlusNormal"/>
            </w:pPr>
          </w:p>
        </w:tc>
        <w:tc>
          <w:tcPr>
            <w:tcW w:w="7556" w:type="dxa"/>
            <w:gridSpan w:val="7"/>
            <w:vMerge/>
          </w:tcPr>
          <w:p w:rsidR="0007274F" w:rsidRDefault="0007274F">
            <w:pPr>
              <w:pStyle w:val="ConsPlusNormal"/>
            </w:pPr>
          </w:p>
        </w:tc>
        <w:tc>
          <w:tcPr>
            <w:tcW w:w="3893" w:type="dxa"/>
            <w:tcBorders>
              <w:top w:val="nil"/>
            </w:tcBorders>
          </w:tcPr>
          <w:p w:rsidR="0007274F" w:rsidRDefault="0007274F">
            <w:pPr>
              <w:pStyle w:val="ConsPlusNormal"/>
              <w:jc w:val="both"/>
            </w:pPr>
            <w:r>
              <w:t>В случае дифференциации тарифов по группам потребителей</w:t>
            </w:r>
          </w:p>
          <w:p w:rsidR="0007274F" w:rsidRDefault="0007274F">
            <w:pPr>
              <w:pStyle w:val="ConsPlusNormal"/>
              <w:jc w:val="both"/>
            </w:pPr>
            <w:r>
              <w:t>информация по ним указывается в отдельных строках.</w:t>
            </w:r>
          </w:p>
        </w:tc>
      </w:tr>
      <w:tr w:rsidR="0007274F">
        <w:tc>
          <w:tcPr>
            <w:tcW w:w="794" w:type="dxa"/>
            <w:vMerge w:val="restart"/>
            <w:vAlign w:val="center"/>
          </w:tcPr>
          <w:p w:rsidR="0007274F" w:rsidRDefault="0007274F">
            <w:pPr>
              <w:pStyle w:val="ConsPlusNormal"/>
              <w:jc w:val="center"/>
            </w:pPr>
            <w:r>
              <w:t>1.1.1.1.1.1</w:t>
            </w:r>
          </w:p>
        </w:tc>
        <w:tc>
          <w:tcPr>
            <w:tcW w:w="1247" w:type="dxa"/>
            <w:vMerge w:val="restart"/>
            <w:vAlign w:val="center"/>
          </w:tcPr>
          <w:p w:rsidR="0007274F" w:rsidRDefault="0007274F">
            <w:pPr>
              <w:pStyle w:val="ConsPlusNormal"/>
            </w:pPr>
            <w:r>
              <w:t>теплоноситель</w:t>
            </w:r>
          </w:p>
        </w:tc>
        <w:tc>
          <w:tcPr>
            <w:tcW w:w="7556" w:type="dxa"/>
            <w:gridSpan w:val="7"/>
            <w:vMerge w:val="restart"/>
          </w:tcPr>
          <w:p w:rsidR="0007274F" w:rsidRDefault="0007274F">
            <w:pPr>
              <w:pStyle w:val="ConsPlusNormal"/>
            </w:pPr>
          </w:p>
        </w:tc>
        <w:tc>
          <w:tcPr>
            <w:tcW w:w="3893" w:type="dxa"/>
            <w:tcBorders>
              <w:bottom w:val="nil"/>
            </w:tcBorders>
          </w:tcPr>
          <w:p w:rsidR="0007274F" w:rsidRDefault="0007274F">
            <w:pPr>
              <w:pStyle w:val="ConsPlusNormal"/>
              <w:jc w:val="both"/>
            </w:pPr>
            <w:r>
              <w:t>Указывается вид теплоносителя.</w:t>
            </w:r>
          </w:p>
          <w:p w:rsidR="0007274F" w:rsidRDefault="0007274F">
            <w:pPr>
              <w:pStyle w:val="ConsPlusNormal"/>
              <w:jc w:val="both"/>
            </w:pPr>
            <w:r>
              <w:t>Значение выбирается из перечня:</w:t>
            </w:r>
          </w:p>
          <w:p w:rsidR="0007274F" w:rsidRDefault="0007274F">
            <w:pPr>
              <w:pStyle w:val="ConsPlusNormal"/>
              <w:ind w:left="283"/>
              <w:jc w:val="both"/>
            </w:pPr>
            <w:r>
              <w:t>- вода;</w:t>
            </w:r>
          </w:p>
          <w:p w:rsidR="0007274F" w:rsidRDefault="0007274F">
            <w:pPr>
              <w:pStyle w:val="ConsPlusNormal"/>
              <w:ind w:left="283"/>
              <w:jc w:val="both"/>
            </w:pPr>
            <w:r>
              <w:t>- пар;</w:t>
            </w:r>
          </w:p>
          <w:p w:rsidR="0007274F" w:rsidRDefault="0007274F">
            <w:pPr>
              <w:pStyle w:val="ConsPlusNormal"/>
              <w:ind w:left="283"/>
              <w:jc w:val="both"/>
            </w:pPr>
            <w:r>
              <w:t>- отборный пар, 1.2 - 2.5 кг/см</w:t>
            </w:r>
            <w:r>
              <w:rPr>
                <w:vertAlign w:val="superscript"/>
              </w:rPr>
              <w:t>2</w:t>
            </w:r>
            <w:r>
              <w:t>;</w:t>
            </w:r>
          </w:p>
          <w:p w:rsidR="0007274F" w:rsidRDefault="0007274F">
            <w:pPr>
              <w:pStyle w:val="ConsPlusNormal"/>
              <w:ind w:left="283"/>
              <w:jc w:val="both"/>
            </w:pPr>
            <w:r>
              <w:t>- отборный пар, 2.5 - 7 кг/см</w:t>
            </w:r>
            <w:r>
              <w:rPr>
                <w:vertAlign w:val="superscript"/>
              </w:rPr>
              <w:t>2</w:t>
            </w:r>
            <w:r>
              <w:t>;</w:t>
            </w:r>
          </w:p>
          <w:p w:rsidR="0007274F" w:rsidRDefault="0007274F">
            <w:pPr>
              <w:pStyle w:val="ConsPlusNormal"/>
              <w:ind w:left="283"/>
              <w:jc w:val="both"/>
            </w:pPr>
            <w:r>
              <w:t>- отборный пар, 7 - 13 кг/см</w:t>
            </w:r>
            <w:r>
              <w:rPr>
                <w:vertAlign w:val="superscript"/>
              </w:rPr>
              <w:t>2</w:t>
            </w:r>
            <w:r>
              <w:t>;</w:t>
            </w:r>
          </w:p>
          <w:p w:rsidR="0007274F" w:rsidRDefault="0007274F">
            <w:pPr>
              <w:pStyle w:val="ConsPlusNormal"/>
              <w:ind w:left="283"/>
              <w:jc w:val="both"/>
            </w:pPr>
            <w:r>
              <w:t>- отборный пар</w:t>
            </w:r>
            <w:proofErr w:type="gramStart"/>
            <w:r>
              <w:t>, &gt;</w:t>
            </w:r>
            <w:proofErr w:type="gramEnd"/>
            <w:r>
              <w:t xml:space="preserve"> 13 кг/см</w:t>
            </w:r>
            <w:r>
              <w:rPr>
                <w:vertAlign w:val="superscript"/>
              </w:rPr>
              <w:t>2</w:t>
            </w:r>
            <w:r>
              <w:t>;</w:t>
            </w:r>
          </w:p>
          <w:p w:rsidR="0007274F" w:rsidRDefault="0007274F">
            <w:pPr>
              <w:pStyle w:val="ConsPlusNormal"/>
              <w:ind w:left="283"/>
              <w:jc w:val="both"/>
            </w:pPr>
            <w:r>
              <w:t>- острый и редуцированный пар;</w:t>
            </w:r>
          </w:p>
          <w:p w:rsidR="0007274F" w:rsidRDefault="0007274F">
            <w:pPr>
              <w:pStyle w:val="ConsPlusNormal"/>
              <w:ind w:left="283"/>
              <w:jc w:val="both"/>
            </w:pPr>
            <w:r>
              <w:t>- горячая вода в системе централизованного теплоснабжения на отопление;</w:t>
            </w:r>
          </w:p>
          <w:p w:rsidR="0007274F" w:rsidRDefault="0007274F">
            <w:pPr>
              <w:pStyle w:val="ConsPlusNormal"/>
              <w:ind w:left="283"/>
              <w:jc w:val="both"/>
            </w:pPr>
            <w:r>
              <w:t>- горячая вода в системе централизованного теплоснабжения на горячее водоснабжение.</w:t>
            </w:r>
          </w:p>
        </w:tc>
      </w:tr>
      <w:tr w:rsidR="0007274F">
        <w:tc>
          <w:tcPr>
            <w:tcW w:w="794" w:type="dxa"/>
            <w:vMerge/>
          </w:tcPr>
          <w:p w:rsidR="0007274F" w:rsidRDefault="0007274F">
            <w:pPr>
              <w:pStyle w:val="ConsPlusNormal"/>
            </w:pPr>
          </w:p>
        </w:tc>
        <w:tc>
          <w:tcPr>
            <w:tcW w:w="1247" w:type="dxa"/>
            <w:vMerge/>
          </w:tcPr>
          <w:p w:rsidR="0007274F" w:rsidRDefault="0007274F">
            <w:pPr>
              <w:pStyle w:val="ConsPlusNormal"/>
            </w:pPr>
          </w:p>
        </w:tc>
        <w:tc>
          <w:tcPr>
            <w:tcW w:w="7556" w:type="dxa"/>
            <w:gridSpan w:val="7"/>
            <w:vMerge/>
          </w:tcPr>
          <w:p w:rsidR="0007274F" w:rsidRDefault="0007274F">
            <w:pPr>
              <w:pStyle w:val="ConsPlusNormal"/>
            </w:pPr>
          </w:p>
        </w:tc>
        <w:tc>
          <w:tcPr>
            <w:tcW w:w="3893" w:type="dxa"/>
            <w:tcBorders>
              <w:top w:val="nil"/>
            </w:tcBorders>
          </w:tcPr>
          <w:p w:rsidR="0007274F" w:rsidRDefault="0007274F">
            <w:pPr>
              <w:pStyle w:val="ConsPlusNormal"/>
              <w:jc w:val="both"/>
            </w:pPr>
            <w:r>
              <w:t>В случае дифференциации тарифов по видам теплоносителя информация по ним указывается в отдельных строках.</w:t>
            </w:r>
          </w:p>
        </w:tc>
      </w:tr>
      <w:tr w:rsidR="0007274F">
        <w:tc>
          <w:tcPr>
            <w:tcW w:w="794" w:type="dxa"/>
            <w:vAlign w:val="center"/>
          </w:tcPr>
          <w:p w:rsidR="0007274F" w:rsidRDefault="0007274F">
            <w:pPr>
              <w:pStyle w:val="ConsPlusNormal"/>
              <w:jc w:val="center"/>
            </w:pPr>
            <w:r>
              <w:lastRenderedPageBreak/>
              <w:t>1.1.1.1.1.1.1</w:t>
            </w:r>
          </w:p>
        </w:tc>
        <w:tc>
          <w:tcPr>
            <w:tcW w:w="1247" w:type="dxa"/>
            <w:vAlign w:val="center"/>
          </w:tcPr>
          <w:p w:rsidR="0007274F" w:rsidRDefault="0007274F">
            <w:pPr>
              <w:pStyle w:val="ConsPlusNormal"/>
            </w:pPr>
            <w:r>
              <w:t>наименование поставщика</w:t>
            </w:r>
          </w:p>
        </w:tc>
        <w:tc>
          <w:tcPr>
            <w:tcW w:w="1110" w:type="dxa"/>
          </w:tcPr>
          <w:p w:rsidR="0007274F" w:rsidRDefault="0007274F">
            <w:pPr>
              <w:pStyle w:val="ConsPlusNormal"/>
            </w:pPr>
          </w:p>
        </w:tc>
        <w:tc>
          <w:tcPr>
            <w:tcW w:w="964" w:type="dxa"/>
          </w:tcPr>
          <w:p w:rsidR="0007274F" w:rsidRDefault="0007274F">
            <w:pPr>
              <w:pStyle w:val="ConsPlusNormal"/>
            </w:pPr>
          </w:p>
        </w:tc>
        <w:tc>
          <w:tcPr>
            <w:tcW w:w="1247" w:type="dxa"/>
          </w:tcPr>
          <w:p w:rsidR="0007274F" w:rsidRDefault="0007274F">
            <w:pPr>
              <w:pStyle w:val="ConsPlusNormal"/>
            </w:pPr>
          </w:p>
        </w:tc>
        <w:tc>
          <w:tcPr>
            <w:tcW w:w="965" w:type="dxa"/>
          </w:tcPr>
          <w:p w:rsidR="0007274F" w:rsidRDefault="0007274F">
            <w:pPr>
              <w:pStyle w:val="ConsPlusNormal"/>
            </w:pPr>
          </w:p>
        </w:tc>
        <w:tc>
          <w:tcPr>
            <w:tcW w:w="1417" w:type="dxa"/>
          </w:tcPr>
          <w:p w:rsidR="0007274F" w:rsidRDefault="0007274F">
            <w:pPr>
              <w:pStyle w:val="ConsPlusNormal"/>
            </w:pPr>
          </w:p>
        </w:tc>
        <w:tc>
          <w:tcPr>
            <w:tcW w:w="888" w:type="dxa"/>
          </w:tcPr>
          <w:p w:rsidR="0007274F" w:rsidRDefault="0007274F">
            <w:pPr>
              <w:pStyle w:val="ConsPlusNormal"/>
            </w:pPr>
          </w:p>
        </w:tc>
        <w:tc>
          <w:tcPr>
            <w:tcW w:w="965" w:type="dxa"/>
          </w:tcPr>
          <w:p w:rsidR="0007274F" w:rsidRDefault="0007274F">
            <w:pPr>
              <w:pStyle w:val="ConsPlusNormal"/>
            </w:pPr>
          </w:p>
        </w:tc>
        <w:tc>
          <w:tcPr>
            <w:tcW w:w="3893" w:type="dxa"/>
          </w:tcPr>
          <w:p w:rsidR="0007274F" w:rsidRDefault="0007274F">
            <w:pPr>
              <w:pStyle w:val="ConsPlusNormal"/>
              <w:jc w:val="both"/>
            </w:pPr>
            <w:r>
              <w:t xml:space="preserve">В </w:t>
            </w:r>
            <w:hyperlink w:anchor="P443">
              <w:r>
                <w:rPr>
                  <w:color w:val="0000FF"/>
                </w:rPr>
                <w:t>колонке</w:t>
              </w:r>
            </w:hyperlink>
            <w:r>
              <w:t xml:space="preserve"> "Параметр дифференциации тарифа" указывается наименование поставщика в случае наличия дифференциации компонента </w:t>
            </w:r>
            <w:proofErr w:type="spellStart"/>
            <w:r>
              <w:t>двухставочного</w:t>
            </w:r>
            <w:proofErr w:type="spellEnd"/>
            <w:r>
              <w:t xml:space="preserve"> тарифа на горячую воду по поставщикам.</w:t>
            </w:r>
          </w:p>
          <w:p w:rsidR="0007274F" w:rsidRDefault="0007274F">
            <w:pPr>
              <w:pStyle w:val="ConsPlusNormal"/>
              <w:jc w:val="both"/>
            </w:pPr>
            <w:r>
              <w:t xml:space="preserve">При утверждении </w:t>
            </w:r>
            <w:proofErr w:type="spellStart"/>
            <w:r>
              <w:t>двухставочного</w:t>
            </w:r>
            <w:proofErr w:type="spellEnd"/>
            <w:r>
              <w:t xml:space="preserve"> тарифа </w:t>
            </w:r>
            <w:hyperlink w:anchor="P445">
              <w:r>
                <w:rPr>
                  <w:color w:val="0000FF"/>
                </w:rPr>
                <w:t>колонка</w:t>
              </w:r>
            </w:hyperlink>
            <w:r>
              <w:t xml:space="preserve"> "</w:t>
            </w:r>
            <w:proofErr w:type="spellStart"/>
            <w:r>
              <w:t>одноставочный</w:t>
            </w:r>
            <w:proofErr w:type="spellEnd"/>
            <w:r>
              <w:t xml:space="preserve"> тариф" не заполняется.</w:t>
            </w:r>
          </w:p>
          <w:p w:rsidR="0007274F" w:rsidRDefault="0007274F">
            <w:pPr>
              <w:pStyle w:val="ConsPlusNormal"/>
              <w:jc w:val="both"/>
            </w:pPr>
            <w:r>
              <w:t xml:space="preserve">При утверждении </w:t>
            </w:r>
            <w:proofErr w:type="spellStart"/>
            <w:r>
              <w:t>одноставочного</w:t>
            </w:r>
            <w:proofErr w:type="spellEnd"/>
            <w:r>
              <w:t xml:space="preserve"> тарифа колонки в </w:t>
            </w:r>
            <w:hyperlink w:anchor="P452">
              <w:r>
                <w:rPr>
                  <w:color w:val="0000FF"/>
                </w:rPr>
                <w:t>блоке</w:t>
              </w:r>
            </w:hyperlink>
            <w:r>
              <w:t xml:space="preserve"> "</w:t>
            </w:r>
            <w:proofErr w:type="spellStart"/>
            <w:r>
              <w:t>двухставочный</w:t>
            </w:r>
            <w:proofErr w:type="spellEnd"/>
            <w:r>
              <w:t xml:space="preserve"> тариф" не заполняются.</w:t>
            </w:r>
          </w:p>
          <w:p w:rsidR="0007274F" w:rsidRDefault="0007274F">
            <w:pPr>
              <w:pStyle w:val="ConsPlusNormal"/>
            </w:pPr>
            <w:r>
              <w:t>В случае отсутствия разбивки тарифа на компоненты колонки "компонент на теплоноситель, руб./м</w:t>
            </w:r>
            <w:r>
              <w:rPr>
                <w:vertAlign w:val="superscript"/>
              </w:rPr>
              <w:t>3</w:t>
            </w:r>
            <w:r>
              <w:t>" и "</w:t>
            </w:r>
            <w:proofErr w:type="spellStart"/>
            <w:r>
              <w:t>одноставочный</w:t>
            </w:r>
            <w:proofErr w:type="spellEnd"/>
            <w:r>
              <w:t xml:space="preserve"> компонент на тепловую энергию, </w:t>
            </w:r>
            <w:proofErr w:type="spellStart"/>
            <w:r>
              <w:t>руб</w:t>
            </w:r>
            <w:proofErr w:type="spellEnd"/>
            <w:r>
              <w:t>/Гкал" не заполняются.</w:t>
            </w:r>
          </w:p>
          <w:p w:rsidR="0007274F" w:rsidRDefault="0007274F">
            <w:pPr>
              <w:pStyle w:val="ConsPlusNormal"/>
              <w:jc w:val="both"/>
            </w:pPr>
            <w:r>
              <w:t>Даты начала и окончания действия тарифов указываются в виде "ДД.ММ.ГГГГ".</w:t>
            </w:r>
          </w:p>
          <w:p w:rsidR="0007274F" w:rsidRDefault="0007274F">
            <w:pPr>
              <w:pStyle w:val="ConsPlusNormal"/>
              <w:jc w:val="both"/>
            </w:pPr>
            <w:r>
              <w:t xml:space="preserve">В случае отсутствия даты окончания действия тарифа в </w:t>
            </w:r>
            <w:hyperlink w:anchor="P457">
              <w:r>
                <w:rPr>
                  <w:color w:val="0000FF"/>
                </w:rPr>
                <w:t>колонке</w:t>
              </w:r>
            </w:hyperlink>
            <w:r>
              <w:t xml:space="preserve"> "дата окончания" указывается "Нет".</w:t>
            </w:r>
          </w:p>
          <w:p w:rsidR="0007274F" w:rsidRDefault="0007274F">
            <w:pPr>
              <w:pStyle w:val="ConsPlusNormal"/>
              <w:jc w:val="both"/>
            </w:pPr>
            <w:r>
              <w:t>В случае дифференциации тарифов по поставщикам информация по ним указывается в отдельных строках.</w:t>
            </w:r>
          </w:p>
        </w:tc>
      </w:tr>
    </w:tbl>
    <w:p w:rsidR="0007274F" w:rsidRDefault="0007274F">
      <w:pPr>
        <w:pStyle w:val="ConsPlusNormal"/>
        <w:sectPr w:rsidR="0007274F">
          <w:pgSz w:w="16838" w:h="11905" w:orient="landscape"/>
          <w:pgMar w:top="1701" w:right="1134" w:bottom="850" w:left="1134" w:header="0" w:footer="0" w:gutter="0"/>
          <w:cols w:space="720"/>
          <w:titlePg/>
        </w:sectPr>
      </w:pPr>
    </w:p>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6</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об установленной плате за подключение (технологическое</w:t>
      </w:r>
    </w:p>
    <w:p w:rsidR="0007274F" w:rsidRDefault="0007274F">
      <w:pPr>
        <w:pStyle w:val="ConsPlusNormal"/>
        <w:jc w:val="center"/>
      </w:pPr>
      <w:r>
        <w:t>присоединение) к системе теплоснабжения, о плате</w:t>
      </w:r>
    </w:p>
    <w:p w:rsidR="0007274F" w:rsidRDefault="0007274F">
      <w:pPr>
        <w:pStyle w:val="ConsPlusNormal"/>
        <w:jc w:val="center"/>
      </w:pPr>
      <w:r>
        <w:t>за подключение (технологическое присоединение) к системе</w:t>
      </w:r>
    </w:p>
    <w:p w:rsidR="0007274F" w:rsidRDefault="0007274F">
      <w:pPr>
        <w:pStyle w:val="ConsPlusNormal"/>
        <w:jc w:val="center"/>
      </w:pPr>
      <w:r>
        <w:t>теплоснабжения, применяемой в случае, установленном</w:t>
      </w:r>
    </w:p>
    <w:p w:rsidR="0007274F" w:rsidRDefault="0007274F">
      <w:pPr>
        <w:pStyle w:val="ConsPlusNormal"/>
        <w:jc w:val="center"/>
      </w:pPr>
      <w:r>
        <w:t>частью 9 статьи 23.4 Федерального закона</w:t>
      </w:r>
    </w:p>
    <w:p w:rsidR="0007274F" w:rsidRDefault="0007274F">
      <w:pPr>
        <w:pStyle w:val="ConsPlusNormal"/>
        <w:jc w:val="center"/>
      </w:pPr>
      <w:r>
        <w:t>от 27 июля 2010 г. N 190-ФЗ "О теплоснабжении"</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04"/>
        <w:gridCol w:w="340"/>
        <w:gridCol w:w="964"/>
        <w:gridCol w:w="340"/>
        <w:gridCol w:w="1077"/>
        <w:gridCol w:w="340"/>
        <w:gridCol w:w="1077"/>
        <w:gridCol w:w="830"/>
        <w:gridCol w:w="737"/>
        <w:gridCol w:w="830"/>
        <w:gridCol w:w="970"/>
        <w:gridCol w:w="4139"/>
      </w:tblGrid>
      <w:tr w:rsidR="0007274F">
        <w:tc>
          <w:tcPr>
            <w:tcW w:w="9886" w:type="dxa"/>
            <w:gridSpan w:val="12"/>
          </w:tcPr>
          <w:p w:rsidR="0007274F" w:rsidRDefault="0007274F">
            <w:pPr>
              <w:pStyle w:val="ConsPlusNormal"/>
              <w:jc w:val="center"/>
            </w:pPr>
            <w:r>
              <w:t>Параметры формы</w:t>
            </w:r>
          </w:p>
        </w:tc>
        <w:tc>
          <w:tcPr>
            <w:tcW w:w="4139" w:type="dxa"/>
            <w:vMerge w:val="restart"/>
          </w:tcPr>
          <w:p w:rsidR="0007274F" w:rsidRDefault="0007274F">
            <w:pPr>
              <w:pStyle w:val="ConsPlusNormal"/>
              <w:jc w:val="center"/>
            </w:pPr>
            <w:r>
              <w:t>Описание параметров формы</w:t>
            </w:r>
          </w:p>
        </w:tc>
      </w:tr>
      <w:tr w:rsidR="0007274F">
        <w:tc>
          <w:tcPr>
            <w:tcW w:w="1077" w:type="dxa"/>
            <w:vMerge w:val="restart"/>
          </w:tcPr>
          <w:p w:rsidR="0007274F" w:rsidRDefault="0007274F">
            <w:pPr>
              <w:pStyle w:val="ConsPlusNormal"/>
              <w:jc w:val="center"/>
            </w:pPr>
            <w:r>
              <w:t>N п/п</w:t>
            </w:r>
          </w:p>
        </w:tc>
        <w:tc>
          <w:tcPr>
            <w:tcW w:w="1304" w:type="dxa"/>
            <w:vMerge w:val="restart"/>
          </w:tcPr>
          <w:p w:rsidR="0007274F" w:rsidRDefault="0007274F">
            <w:pPr>
              <w:pStyle w:val="ConsPlusNormal"/>
              <w:jc w:val="center"/>
            </w:pPr>
            <w:bookmarkStart w:id="18" w:name="P532"/>
            <w:bookmarkEnd w:id="18"/>
            <w:r>
              <w:t>Параметр дифференциации тарифа/Заявитель/наименование объекта/адрес</w:t>
            </w:r>
          </w:p>
        </w:tc>
        <w:tc>
          <w:tcPr>
            <w:tcW w:w="1304" w:type="dxa"/>
            <w:gridSpan w:val="2"/>
            <w:vMerge w:val="restart"/>
          </w:tcPr>
          <w:p w:rsidR="0007274F" w:rsidRDefault="0007274F">
            <w:pPr>
              <w:pStyle w:val="ConsPlusNormal"/>
              <w:jc w:val="center"/>
            </w:pPr>
            <w:r>
              <w:t>Подключаемая тепловая нагрузка, Гкал/ч</w:t>
            </w:r>
          </w:p>
        </w:tc>
        <w:tc>
          <w:tcPr>
            <w:tcW w:w="1417" w:type="dxa"/>
            <w:gridSpan w:val="2"/>
            <w:vMerge w:val="restart"/>
          </w:tcPr>
          <w:p w:rsidR="0007274F" w:rsidRDefault="0007274F">
            <w:pPr>
              <w:pStyle w:val="ConsPlusNormal"/>
              <w:jc w:val="center"/>
            </w:pPr>
            <w:r>
              <w:t>Тип прокладки тепловых сетей</w:t>
            </w:r>
          </w:p>
        </w:tc>
        <w:tc>
          <w:tcPr>
            <w:tcW w:w="1417" w:type="dxa"/>
            <w:gridSpan w:val="2"/>
            <w:vMerge w:val="restart"/>
          </w:tcPr>
          <w:p w:rsidR="0007274F" w:rsidRDefault="0007274F">
            <w:pPr>
              <w:pStyle w:val="ConsPlusNormal"/>
              <w:jc w:val="center"/>
            </w:pPr>
            <w:r>
              <w:t>Диаметр тепловых сетей, мм</w:t>
            </w:r>
          </w:p>
        </w:tc>
        <w:tc>
          <w:tcPr>
            <w:tcW w:w="3367" w:type="dxa"/>
            <w:gridSpan w:val="4"/>
          </w:tcPr>
          <w:p w:rsidR="0007274F" w:rsidRDefault="0007274F">
            <w:pPr>
              <w:pStyle w:val="ConsPlusNormal"/>
              <w:jc w:val="center"/>
            </w:pPr>
            <w:r>
              <w:t>Величина и срок действия тарифа</w:t>
            </w:r>
          </w:p>
        </w:tc>
        <w:tc>
          <w:tcPr>
            <w:tcW w:w="4139" w:type="dxa"/>
            <w:vMerge/>
          </w:tcPr>
          <w:p w:rsidR="0007274F" w:rsidRDefault="0007274F">
            <w:pPr>
              <w:pStyle w:val="ConsPlusNormal"/>
            </w:pPr>
          </w:p>
        </w:tc>
      </w:tr>
      <w:tr w:rsidR="0007274F">
        <w:tc>
          <w:tcPr>
            <w:tcW w:w="1077" w:type="dxa"/>
            <w:vMerge/>
          </w:tcPr>
          <w:p w:rsidR="0007274F" w:rsidRDefault="0007274F">
            <w:pPr>
              <w:pStyle w:val="ConsPlusNormal"/>
            </w:pPr>
          </w:p>
        </w:tc>
        <w:tc>
          <w:tcPr>
            <w:tcW w:w="1304" w:type="dxa"/>
            <w:vMerge/>
          </w:tcPr>
          <w:p w:rsidR="0007274F" w:rsidRDefault="0007274F">
            <w:pPr>
              <w:pStyle w:val="ConsPlusNormal"/>
            </w:pPr>
          </w:p>
        </w:tc>
        <w:tc>
          <w:tcPr>
            <w:tcW w:w="1304" w:type="dxa"/>
            <w:gridSpan w:val="2"/>
            <w:vMerge/>
          </w:tcPr>
          <w:p w:rsidR="0007274F" w:rsidRDefault="0007274F">
            <w:pPr>
              <w:pStyle w:val="ConsPlusNormal"/>
            </w:pPr>
          </w:p>
        </w:tc>
        <w:tc>
          <w:tcPr>
            <w:tcW w:w="1417" w:type="dxa"/>
            <w:gridSpan w:val="2"/>
            <w:vMerge/>
          </w:tcPr>
          <w:p w:rsidR="0007274F" w:rsidRDefault="0007274F">
            <w:pPr>
              <w:pStyle w:val="ConsPlusNormal"/>
            </w:pPr>
          </w:p>
        </w:tc>
        <w:tc>
          <w:tcPr>
            <w:tcW w:w="1417" w:type="dxa"/>
            <w:gridSpan w:val="2"/>
            <w:vMerge/>
          </w:tcPr>
          <w:p w:rsidR="0007274F" w:rsidRDefault="0007274F">
            <w:pPr>
              <w:pStyle w:val="ConsPlusNormal"/>
            </w:pPr>
          </w:p>
        </w:tc>
        <w:tc>
          <w:tcPr>
            <w:tcW w:w="1567" w:type="dxa"/>
            <w:gridSpan w:val="2"/>
          </w:tcPr>
          <w:p w:rsidR="0007274F" w:rsidRDefault="0007274F">
            <w:pPr>
              <w:pStyle w:val="ConsPlusNormal"/>
              <w:jc w:val="center"/>
            </w:pPr>
            <w:r>
              <w:t>плата за подключение (технологическое присоединение), тыс. руб./Гкал/ч</w:t>
            </w:r>
          </w:p>
        </w:tc>
        <w:tc>
          <w:tcPr>
            <w:tcW w:w="1800" w:type="dxa"/>
            <w:gridSpan w:val="2"/>
          </w:tcPr>
          <w:p w:rsidR="0007274F" w:rsidRDefault="0007274F">
            <w:pPr>
              <w:pStyle w:val="ConsPlusNormal"/>
              <w:jc w:val="center"/>
            </w:pPr>
            <w:r>
              <w:t>срок действия</w:t>
            </w:r>
          </w:p>
        </w:tc>
        <w:tc>
          <w:tcPr>
            <w:tcW w:w="4139" w:type="dxa"/>
            <w:vMerge/>
          </w:tcPr>
          <w:p w:rsidR="0007274F" w:rsidRDefault="0007274F">
            <w:pPr>
              <w:pStyle w:val="ConsPlusNormal"/>
            </w:pPr>
          </w:p>
        </w:tc>
      </w:tr>
      <w:tr w:rsidR="0007274F">
        <w:tc>
          <w:tcPr>
            <w:tcW w:w="1077" w:type="dxa"/>
            <w:vMerge/>
          </w:tcPr>
          <w:p w:rsidR="0007274F" w:rsidRDefault="0007274F">
            <w:pPr>
              <w:pStyle w:val="ConsPlusNormal"/>
            </w:pPr>
          </w:p>
        </w:tc>
        <w:tc>
          <w:tcPr>
            <w:tcW w:w="1304" w:type="dxa"/>
            <w:vMerge/>
          </w:tcPr>
          <w:p w:rsidR="0007274F" w:rsidRDefault="0007274F">
            <w:pPr>
              <w:pStyle w:val="ConsPlusNormal"/>
            </w:pPr>
          </w:p>
        </w:tc>
        <w:tc>
          <w:tcPr>
            <w:tcW w:w="1304" w:type="dxa"/>
            <w:gridSpan w:val="2"/>
            <w:vMerge/>
          </w:tcPr>
          <w:p w:rsidR="0007274F" w:rsidRDefault="0007274F">
            <w:pPr>
              <w:pStyle w:val="ConsPlusNormal"/>
            </w:pPr>
          </w:p>
        </w:tc>
        <w:tc>
          <w:tcPr>
            <w:tcW w:w="1417" w:type="dxa"/>
            <w:gridSpan w:val="2"/>
            <w:vMerge/>
          </w:tcPr>
          <w:p w:rsidR="0007274F" w:rsidRDefault="0007274F">
            <w:pPr>
              <w:pStyle w:val="ConsPlusNormal"/>
            </w:pPr>
          </w:p>
        </w:tc>
        <w:tc>
          <w:tcPr>
            <w:tcW w:w="1417" w:type="dxa"/>
            <w:gridSpan w:val="2"/>
            <w:vMerge/>
          </w:tcPr>
          <w:p w:rsidR="0007274F" w:rsidRDefault="0007274F">
            <w:pPr>
              <w:pStyle w:val="ConsPlusNormal"/>
            </w:pPr>
          </w:p>
        </w:tc>
        <w:tc>
          <w:tcPr>
            <w:tcW w:w="830" w:type="dxa"/>
          </w:tcPr>
          <w:p w:rsidR="0007274F" w:rsidRDefault="0007274F">
            <w:pPr>
              <w:pStyle w:val="ConsPlusNormal"/>
              <w:jc w:val="center"/>
            </w:pPr>
            <w:r>
              <w:t>с НДС</w:t>
            </w:r>
          </w:p>
        </w:tc>
        <w:tc>
          <w:tcPr>
            <w:tcW w:w="737" w:type="dxa"/>
          </w:tcPr>
          <w:p w:rsidR="0007274F" w:rsidRDefault="0007274F">
            <w:pPr>
              <w:pStyle w:val="ConsPlusNormal"/>
              <w:jc w:val="center"/>
            </w:pPr>
            <w:r>
              <w:t>без НДС</w:t>
            </w:r>
          </w:p>
        </w:tc>
        <w:tc>
          <w:tcPr>
            <w:tcW w:w="830" w:type="dxa"/>
          </w:tcPr>
          <w:p w:rsidR="0007274F" w:rsidRDefault="0007274F">
            <w:pPr>
              <w:pStyle w:val="ConsPlusNormal"/>
              <w:jc w:val="center"/>
            </w:pPr>
            <w:r>
              <w:t>дата начала</w:t>
            </w:r>
          </w:p>
        </w:tc>
        <w:tc>
          <w:tcPr>
            <w:tcW w:w="970" w:type="dxa"/>
          </w:tcPr>
          <w:p w:rsidR="0007274F" w:rsidRDefault="0007274F">
            <w:pPr>
              <w:pStyle w:val="ConsPlusNormal"/>
              <w:jc w:val="center"/>
            </w:pPr>
            <w:bookmarkStart w:id="19" w:name="P542"/>
            <w:bookmarkEnd w:id="19"/>
            <w:r>
              <w:t>дата окончания</w:t>
            </w:r>
          </w:p>
        </w:tc>
        <w:tc>
          <w:tcPr>
            <w:tcW w:w="4139" w:type="dxa"/>
            <w:vMerge/>
          </w:tcPr>
          <w:p w:rsidR="0007274F" w:rsidRDefault="0007274F">
            <w:pPr>
              <w:pStyle w:val="ConsPlusNormal"/>
            </w:pPr>
          </w:p>
        </w:tc>
      </w:tr>
      <w:tr w:rsidR="0007274F">
        <w:tc>
          <w:tcPr>
            <w:tcW w:w="1077" w:type="dxa"/>
            <w:vAlign w:val="center"/>
          </w:tcPr>
          <w:p w:rsidR="0007274F" w:rsidRDefault="0007274F">
            <w:pPr>
              <w:pStyle w:val="ConsPlusNormal"/>
              <w:jc w:val="center"/>
            </w:pPr>
            <w:r>
              <w:t>1</w:t>
            </w:r>
          </w:p>
        </w:tc>
        <w:tc>
          <w:tcPr>
            <w:tcW w:w="1304" w:type="dxa"/>
            <w:vAlign w:val="center"/>
          </w:tcPr>
          <w:p w:rsidR="0007274F" w:rsidRDefault="0007274F">
            <w:pPr>
              <w:pStyle w:val="ConsPlusNormal"/>
            </w:pPr>
            <w:r>
              <w:t>Наименование тарифа</w:t>
            </w:r>
          </w:p>
        </w:tc>
        <w:tc>
          <w:tcPr>
            <w:tcW w:w="7505" w:type="dxa"/>
            <w:gridSpan w:val="10"/>
          </w:tcPr>
          <w:p w:rsidR="0007274F" w:rsidRDefault="0007274F">
            <w:pPr>
              <w:pStyle w:val="ConsPlusNormal"/>
            </w:pPr>
          </w:p>
        </w:tc>
        <w:tc>
          <w:tcPr>
            <w:tcW w:w="4139" w:type="dxa"/>
          </w:tcPr>
          <w:p w:rsidR="0007274F" w:rsidRDefault="0007274F">
            <w:pPr>
              <w:pStyle w:val="ConsPlusNormal"/>
              <w:jc w:val="both"/>
            </w:pPr>
            <w:r>
              <w:t xml:space="preserve">По данной форме раскрывается в том числе информация о тарифах на товары (услуги) в сфере теплоснабжения в случаях, указанных в </w:t>
            </w:r>
            <w:hyperlink r:id="rId24">
              <w:r>
                <w:rPr>
                  <w:color w:val="0000FF"/>
                </w:rPr>
                <w:t>частях 12.1</w:t>
              </w:r>
            </w:hyperlink>
            <w:r>
              <w:t xml:space="preserve"> - </w:t>
            </w:r>
            <w:hyperlink r:id="rId25">
              <w:r>
                <w:rPr>
                  <w:color w:val="0000FF"/>
                </w:rPr>
                <w:t>12.4 статьи 10</w:t>
              </w:r>
            </w:hyperlink>
            <w:r>
              <w:t xml:space="preserve"> Федерального закона от 27 июля </w:t>
            </w:r>
            <w:r>
              <w:lastRenderedPageBreak/>
              <w:t xml:space="preserve">2010 г. N 190-ФЗ "О теплоснабжении", теплоснабжающей организации, </w:t>
            </w:r>
            <w:proofErr w:type="spellStart"/>
            <w:r>
              <w:t>теплосетевой</w:t>
            </w:r>
            <w:proofErr w:type="spellEnd"/>
            <w:r>
              <w:t xml:space="preserve"> организации в ценовых зонах теплоснабжения.</w:t>
            </w:r>
          </w:p>
          <w:p w:rsidR="0007274F" w:rsidRDefault="0007274F">
            <w:pPr>
              <w:pStyle w:val="ConsPlusNormal"/>
              <w:jc w:val="both"/>
            </w:pPr>
            <w:r>
              <w:t>Указывается наименование тарифа в случае утверждения нескольких тарифов.</w:t>
            </w:r>
          </w:p>
          <w:p w:rsidR="0007274F" w:rsidRDefault="0007274F">
            <w:pPr>
              <w:pStyle w:val="ConsPlusNormal"/>
              <w:jc w:val="both"/>
            </w:pPr>
            <w:r>
              <w:t>В случае наличия нескольких тарифов информация по ним указывается в отдельных строках.</w:t>
            </w:r>
          </w:p>
          <w:p w:rsidR="0007274F" w:rsidRDefault="0007274F">
            <w:pPr>
              <w:pStyle w:val="ConsPlusNormal"/>
              <w:jc w:val="both"/>
            </w:pPr>
            <w:r>
              <w:t>Указываются наименование органа тарифного регулирования, принявшего решение об установлении цены (тарифа) в сфере теплоснабжения, реквизиты (дата и номер) решения об установлении цены (тарифа), источник официального опубликования решения об установлении цены (тарифа) в сфере теплоснабжения.</w:t>
            </w:r>
          </w:p>
        </w:tc>
      </w:tr>
      <w:tr w:rsidR="0007274F">
        <w:tc>
          <w:tcPr>
            <w:tcW w:w="1077" w:type="dxa"/>
            <w:vAlign w:val="center"/>
          </w:tcPr>
          <w:p w:rsidR="0007274F" w:rsidRDefault="0007274F">
            <w:pPr>
              <w:pStyle w:val="ConsPlusNormal"/>
              <w:jc w:val="center"/>
            </w:pPr>
            <w:r>
              <w:lastRenderedPageBreak/>
              <w:t>1.1</w:t>
            </w:r>
          </w:p>
        </w:tc>
        <w:tc>
          <w:tcPr>
            <w:tcW w:w="1304" w:type="dxa"/>
            <w:vAlign w:val="center"/>
          </w:tcPr>
          <w:p w:rsidR="0007274F" w:rsidRDefault="0007274F">
            <w:pPr>
              <w:pStyle w:val="ConsPlusNormal"/>
            </w:pPr>
            <w:r>
              <w:t>территория действия тарифа</w:t>
            </w:r>
          </w:p>
        </w:tc>
        <w:tc>
          <w:tcPr>
            <w:tcW w:w="7505" w:type="dxa"/>
            <w:gridSpan w:val="10"/>
          </w:tcPr>
          <w:p w:rsidR="0007274F" w:rsidRDefault="0007274F">
            <w:pPr>
              <w:pStyle w:val="ConsPlusNormal"/>
            </w:pPr>
          </w:p>
        </w:tc>
        <w:tc>
          <w:tcPr>
            <w:tcW w:w="4139" w:type="dxa"/>
          </w:tcPr>
          <w:p w:rsidR="0007274F" w:rsidRDefault="0007274F">
            <w:pPr>
              <w:pStyle w:val="ConsPlusNormal"/>
              <w:jc w:val="both"/>
            </w:pPr>
            <w:r>
              <w:t>Указывается наименование территории действия тарифа при наличии дифференциации тарифа по территориальному признаку.</w:t>
            </w:r>
          </w:p>
          <w:p w:rsidR="0007274F" w:rsidRDefault="0007274F">
            <w:pPr>
              <w:pStyle w:val="ConsPlusNormal"/>
              <w:jc w:val="both"/>
            </w:pPr>
            <w:r>
              <w:t>В случае дифференциации тарифов по территориальному признаку информация по ним указывается в отдельных строках.</w:t>
            </w:r>
          </w:p>
        </w:tc>
      </w:tr>
      <w:tr w:rsidR="0007274F">
        <w:tc>
          <w:tcPr>
            <w:tcW w:w="1077" w:type="dxa"/>
            <w:vAlign w:val="center"/>
          </w:tcPr>
          <w:p w:rsidR="0007274F" w:rsidRDefault="0007274F">
            <w:pPr>
              <w:pStyle w:val="ConsPlusNormal"/>
              <w:jc w:val="center"/>
            </w:pPr>
            <w:r>
              <w:t>1.1.1</w:t>
            </w:r>
          </w:p>
        </w:tc>
        <w:tc>
          <w:tcPr>
            <w:tcW w:w="1304" w:type="dxa"/>
            <w:vAlign w:val="center"/>
          </w:tcPr>
          <w:p w:rsidR="0007274F" w:rsidRDefault="0007274F">
            <w:pPr>
              <w:pStyle w:val="ConsPlusNormal"/>
            </w:pPr>
            <w:r>
              <w:t>наименование системы теплоснабжения</w:t>
            </w:r>
          </w:p>
        </w:tc>
        <w:tc>
          <w:tcPr>
            <w:tcW w:w="7505" w:type="dxa"/>
            <w:gridSpan w:val="10"/>
          </w:tcPr>
          <w:p w:rsidR="0007274F" w:rsidRDefault="0007274F">
            <w:pPr>
              <w:pStyle w:val="ConsPlusNormal"/>
            </w:pPr>
          </w:p>
        </w:tc>
        <w:tc>
          <w:tcPr>
            <w:tcW w:w="4139" w:type="dxa"/>
          </w:tcPr>
          <w:p w:rsidR="0007274F" w:rsidRDefault="0007274F">
            <w:pPr>
              <w:pStyle w:val="ConsPlusNormal"/>
              <w:jc w:val="both"/>
            </w:pPr>
            <w:r>
              <w:t>Указывается наименование системы теплоснабжения при наличии дифференциации тарифа по системам теплоснабжения.</w:t>
            </w:r>
          </w:p>
          <w:p w:rsidR="0007274F" w:rsidRDefault="0007274F">
            <w:pPr>
              <w:pStyle w:val="ConsPlusNormal"/>
              <w:jc w:val="both"/>
            </w:pPr>
            <w:r>
              <w:t>В случае дифференциации тарифов по системам теплоснабжения информация по ним указывается в отдельных строках.</w:t>
            </w:r>
          </w:p>
        </w:tc>
      </w:tr>
      <w:tr w:rsidR="0007274F">
        <w:tc>
          <w:tcPr>
            <w:tcW w:w="1077" w:type="dxa"/>
            <w:vAlign w:val="center"/>
          </w:tcPr>
          <w:p w:rsidR="0007274F" w:rsidRDefault="0007274F">
            <w:pPr>
              <w:pStyle w:val="ConsPlusNormal"/>
              <w:jc w:val="center"/>
            </w:pPr>
            <w:r>
              <w:lastRenderedPageBreak/>
              <w:t>1.1.1.1</w:t>
            </w:r>
          </w:p>
        </w:tc>
        <w:tc>
          <w:tcPr>
            <w:tcW w:w="1304" w:type="dxa"/>
            <w:vAlign w:val="center"/>
          </w:tcPr>
          <w:p w:rsidR="0007274F" w:rsidRDefault="0007274F">
            <w:pPr>
              <w:pStyle w:val="ConsPlusNormal"/>
            </w:pPr>
            <w:r>
              <w:t>источник тепловой энергии</w:t>
            </w:r>
          </w:p>
        </w:tc>
        <w:tc>
          <w:tcPr>
            <w:tcW w:w="7505" w:type="dxa"/>
            <w:gridSpan w:val="10"/>
          </w:tcPr>
          <w:p w:rsidR="0007274F" w:rsidRDefault="0007274F">
            <w:pPr>
              <w:pStyle w:val="ConsPlusNormal"/>
            </w:pPr>
          </w:p>
        </w:tc>
        <w:tc>
          <w:tcPr>
            <w:tcW w:w="4139" w:type="dxa"/>
          </w:tcPr>
          <w:p w:rsidR="0007274F" w:rsidRDefault="0007274F">
            <w:pPr>
              <w:pStyle w:val="ConsPlusNormal"/>
              <w:jc w:val="both"/>
            </w:pPr>
            <w:r>
              <w:t>Указывается наименование источника тепловой энергии.</w:t>
            </w:r>
          </w:p>
        </w:tc>
      </w:tr>
      <w:tr w:rsidR="0007274F">
        <w:tc>
          <w:tcPr>
            <w:tcW w:w="1077" w:type="dxa"/>
            <w:vAlign w:val="center"/>
          </w:tcPr>
          <w:p w:rsidR="0007274F" w:rsidRDefault="0007274F">
            <w:pPr>
              <w:pStyle w:val="ConsPlusNormal"/>
              <w:jc w:val="center"/>
            </w:pPr>
            <w:r>
              <w:t>1.1.1.1.1</w:t>
            </w:r>
          </w:p>
        </w:tc>
        <w:tc>
          <w:tcPr>
            <w:tcW w:w="1304" w:type="dxa"/>
            <w:vAlign w:val="center"/>
          </w:tcPr>
          <w:p w:rsidR="0007274F" w:rsidRDefault="0007274F">
            <w:pPr>
              <w:pStyle w:val="ConsPlusNormal"/>
            </w:pPr>
          </w:p>
        </w:tc>
        <w:tc>
          <w:tcPr>
            <w:tcW w:w="340" w:type="dxa"/>
            <w:vAlign w:val="center"/>
          </w:tcPr>
          <w:p w:rsidR="0007274F" w:rsidRDefault="0007274F">
            <w:pPr>
              <w:pStyle w:val="ConsPlusNormal"/>
              <w:jc w:val="center"/>
            </w:pPr>
            <w:r>
              <w:t>1</w:t>
            </w:r>
          </w:p>
        </w:tc>
        <w:tc>
          <w:tcPr>
            <w:tcW w:w="964" w:type="dxa"/>
            <w:vAlign w:val="center"/>
          </w:tcPr>
          <w:p w:rsidR="0007274F" w:rsidRDefault="0007274F">
            <w:pPr>
              <w:pStyle w:val="ConsPlusNormal"/>
              <w:jc w:val="center"/>
            </w:pPr>
            <w:r>
              <w:t>подключаемая нагрузка</w:t>
            </w:r>
          </w:p>
        </w:tc>
        <w:tc>
          <w:tcPr>
            <w:tcW w:w="340" w:type="dxa"/>
            <w:vAlign w:val="center"/>
          </w:tcPr>
          <w:p w:rsidR="0007274F" w:rsidRDefault="0007274F">
            <w:pPr>
              <w:pStyle w:val="ConsPlusNormal"/>
              <w:jc w:val="center"/>
            </w:pPr>
            <w:r>
              <w:t>1</w:t>
            </w:r>
          </w:p>
        </w:tc>
        <w:tc>
          <w:tcPr>
            <w:tcW w:w="1077" w:type="dxa"/>
            <w:vAlign w:val="center"/>
          </w:tcPr>
          <w:p w:rsidR="0007274F" w:rsidRDefault="0007274F">
            <w:pPr>
              <w:pStyle w:val="ConsPlusNormal"/>
              <w:jc w:val="center"/>
            </w:pPr>
            <w:r>
              <w:t>тип прокладки тепловых сетей</w:t>
            </w:r>
          </w:p>
        </w:tc>
        <w:tc>
          <w:tcPr>
            <w:tcW w:w="340" w:type="dxa"/>
            <w:vAlign w:val="center"/>
          </w:tcPr>
          <w:p w:rsidR="0007274F" w:rsidRDefault="0007274F">
            <w:pPr>
              <w:pStyle w:val="ConsPlusNormal"/>
              <w:jc w:val="center"/>
            </w:pPr>
            <w:r>
              <w:t>1</w:t>
            </w:r>
          </w:p>
        </w:tc>
        <w:tc>
          <w:tcPr>
            <w:tcW w:w="1077" w:type="dxa"/>
            <w:vAlign w:val="center"/>
          </w:tcPr>
          <w:p w:rsidR="0007274F" w:rsidRDefault="0007274F">
            <w:pPr>
              <w:pStyle w:val="ConsPlusNormal"/>
              <w:jc w:val="center"/>
            </w:pPr>
            <w:r>
              <w:t>диаметр тепловых сетей</w:t>
            </w:r>
          </w:p>
        </w:tc>
        <w:tc>
          <w:tcPr>
            <w:tcW w:w="830" w:type="dxa"/>
          </w:tcPr>
          <w:p w:rsidR="0007274F" w:rsidRDefault="0007274F">
            <w:pPr>
              <w:pStyle w:val="ConsPlusNormal"/>
            </w:pPr>
          </w:p>
        </w:tc>
        <w:tc>
          <w:tcPr>
            <w:tcW w:w="737" w:type="dxa"/>
          </w:tcPr>
          <w:p w:rsidR="0007274F" w:rsidRDefault="0007274F">
            <w:pPr>
              <w:pStyle w:val="ConsPlusNormal"/>
            </w:pPr>
          </w:p>
        </w:tc>
        <w:tc>
          <w:tcPr>
            <w:tcW w:w="830" w:type="dxa"/>
          </w:tcPr>
          <w:p w:rsidR="0007274F" w:rsidRDefault="0007274F">
            <w:pPr>
              <w:pStyle w:val="ConsPlusNormal"/>
            </w:pPr>
          </w:p>
        </w:tc>
        <w:tc>
          <w:tcPr>
            <w:tcW w:w="970" w:type="dxa"/>
          </w:tcPr>
          <w:p w:rsidR="0007274F" w:rsidRDefault="0007274F">
            <w:pPr>
              <w:pStyle w:val="ConsPlusNormal"/>
            </w:pPr>
          </w:p>
        </w:tc>
        <w:tc>
          <w:tcPr>
            <w:tcW w:w="4139" w:type="dxa"/>
          </w:tcPr>
          <w:p w:rsidR="0007274F" w:rsidRDefault="0007274F">
            <w:pPr>
              <w:pStyle w:val="ConsPlusNormal"/>
              <w:jc w:val="both"/>
            </w:pPr>
            <w:r>
              <w:t xml:space="preserve">В </w:t>
            </w:r>
            <w:hyperlink w:anchor="P532">
              <w:r>
                <w:rPr>
                  <w:color w:val="0000FF"/>
                </w:rPr>
                <w:t>колонке</w:t>
              </w:r>
            </w:hyperlink>
            <w:r>
              <w:t xml:space="preserve"> "Параметр дифференциации тарифа/Заявитель/наименование объекта/адрес" указывается наименование категории потребителей, к которой относится тариф.</w:t>
            </w:r>
          </w:p>
          <w:p w:rsidR="0007274F" w:rsidRDefault="0007274F">
            <w:pPr>
              <w:pStyle w:val="ConsPlusNormal"/>
              <w:jc w:val="both"/>
            </w:pPr>
            <w:r>
              <w:t>Даты начала и окончания указываются в виде "ДД.ММ.ГГГГ".</w:t>
            </w:r>
          </w:p>
          <w:p w:rsidR="0007274F" w:rsidRDefault="0007274F">
            <w:pPr>
              <w:pStyle w:val="ConsPlusNormal"/>
              <w:jc w:val="both"/>
            </w:pPr>
            <w:r>
              <w:t xml:space="preserve">В случае отсутствия даты окончания действия тарифа в </w:t>
            </w:r>
            <w:hyperlink w:anchor="P542">
              <w:r>
                <w:rPr>
                  <w:color w:val="0000FF"/>
                </w:rPr>
                <w:t>колонке</w:t>
              </w:r>
            </w:hyperlink>
            <w:r>
              <w:t xml:space="preserve"> "дата окончания" указывается "Нет".</w:t>
            </w:r>
          </w:p>
          <w:p w:rsidR="0007274F" w:rsidRDefault="0007274F">
            <w:pPr>
              <w:pStyle w:val="ConsPlusNormal"/>
              <w:jc w:val="both"/>
            </w:pPr>
            <w:r>
              <w:t>В случае наличия дифференциации по подключаемой нагрузке, диапазону диаметров, типу прокладки тепловых сетей, информация по ним указывается в отдельных строках.</w:t>
            </w:r>
          </w:p>
          <w:p w:rsidR="0007274F" w:rsidRDefault="0007274F">
            <w:pPr>
              <w:pStyle w:val="ConsPlusNormal"/>
              <w:jc w:val="both"/>
            </w:pPr>
            <w:r>
              <w:t>В случае дифференциации тарифов по периодам действия тарифа информация по ним указывается в отдельных колонках.</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7</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об основных показателях финансово-хозяйственной</w:t>
      </w:r>
    </w:p>
    <w:p w:rsidR="0007274F" w:rsidRDefault="0007274F">
      <w:pPr>
        <w:pStyle w:val="ConsPlusNormal"/>
        <w:jc w:val="center"/>
      </w:pPr>
      <w:r>
        <w:t>деятельности регулируемой организации, включая структуру</w:t>
      </w:r>
    </w:p>
    <w:p w:rsidR="0007274F" w:rsidRDefault="0007274F">
      <w:pPr>
        <w:pStyle w:val="ConsPlusNormal"/>
        <w:jc w:val="center"/>
      </w:pPr>
      <w:r>
        <w:t>основных производственных затрат (в части регулируемых</w:t>
      </w:r>
    </w:p>
    <w:p w:rsidR="0007274F" w:rsidRDefault="0007274F">
      <w:pPr>
        <w:pStyle w:val="ConsPlusNormal"/>
        <w:jc w:val="center"/>
      </w:pPr>
      <w:r>
        <w:t>видов деятельности)</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3058"/>
        <w:gridCol w:w="1435"/>
        <w:gridCol w:w="1020"/>
        <w:gridCol w:w="4989"/>
      </w:tblGrid>
      <w:tr w:rsidR="0007274F">
        <w:tc>
          <w:tcPr>
            <w:tcW w:w="6315" w:type="dxa"/>
            <w:gridSpan w:val="4"/>
          </w:tcPr>
          <w:p w:rsidR="0007274F" w:rsidRDefault="0007274F">
            <w:pPr>
              <w:pStyle w:val="ConsPlusNormal"/>
              <w:jc w:val="center"/>
            </w:pPr>
            <w:r>
              <w:lastRenderedPageBreak/>
              <w:t>Параметры формы</w:t>
            </w:r>
          </w:p>
        </w:tc>
        <w:tc>
          <w:tcPr>
            <w:tcW w:w="4989" w:type="dxa"/>
            <w:vMerge w:val="restart"/>
          </w:tcPr>
          <w:p w:rsidR="0007274F" w:rsidRDefault="0007274F">
            <w:pPr>
              <w:pStyle w:val="ConsPlusNormal"/>
              <w:jc w:val="center"/>
            </w:pPr>
            <w:r>
              <w:t>Описание параметров формы</w:t>
            </w:r>
          </w:p>
        </w:tc>
      </w:tr>
      <w:tr w:rsidR="0007274F">
        <w:tc>
          <w:tcPr>
            <w:tcW w:w="802" w:type="dxa"/>
          </w:tcPr>
          <w:p w:rsidR="0007274F" w:rsidRDefault="0007274F">
            <w:pPr>
              <w:pStyle w:val="ConsPlusNormal"/>
              <w:jc w:val="center"/>
            </w:pPr>
            <w:r>
              <w:t>N п/п</w:t>
            </w:r>
          </w:p>
        </w:tc>
        <w:tc>
          <w:tcPr>
            <w:tcW w:w="3058" w:type="dxa"/>
          </w:tcPr>
          <w:p w:rsidR="0007274F" w:rsidRDefault="0007274F">
            <w:pPr>
              <w:pStyle w:val="ConsPlusNormal"/>
              <w:jc w:val="center"/>
            </w:pPr>
            <w:bookmarkStart w:id="20" w:name="P595"/>
            <w:bookmarkEnd w:id="20"/>
            <w:r>
              <w:t>Наименование параметра</w:t>
            </w:r>
          </w:p>
        </w:tc>
        <w:tc>
          <w:tcPr>
            <w:tcW w:w="1435" w:type="dxa"/>
          </w:tcPr>
          <w:p w:rsidR="0007274F" w:rsidRDefault="0007274F">
            <w:pPr>
              <w:pStyle w:val="ConsPlusNormal"/>
              <w:jc w:val="center"/>
            </w:pPr>
            <w:bookmarkStart w:id="21" w:name="P596"/>
            <w:bookmarkEnd w:id="21"/>
            <w:r>
              <w:t>Единица измерения</w:t>
            </w:r>
          </w:p>
        </w:tc>
        <w:tc>
          <w:tcPr>
            <w:tcW w:w="1020" w:type="dxa"/>
          </w:tcPr>
          <w:p w:rsidR="0007274F" w:rsidRDefault="0007274F">
            <w:pPr>
              <w:pStyle w:val="ConsPlusNormal"/>
              <w:jc w:val="center"/>
            </w:pPr>
            <w:bookmarkStart w:id="22" w:name="P597"/>
            <w:bookmarkEnd w:id="22"/>
            <w:r>
              <w:t>Информация</w:t>
            </w:r>
          </w:p>
        </w:tc>
        <w:tc>
          <w:tcPr>
            <w:tcW w:w="4989" w:type="dxa"/>
            <w:vMerge/>
          </w:tcPr>
          <w:p w:rsidR="0007274F" w:rsidRDefault="0007274F">
            <w:pPr>
              <w:pStyle w:val="ConsPlusNormal"/>
            </w:pPr>
          </w:p>
        </w:tc>
      </w:tr>
      <w:tr w:rsidR="0007274F">
        <w:tc>
          <w:tcPr>
            <w:tcW w:w="802" w:type="dxa"/>
            <w:vAlign w:val="center"/>
          </w:tcPr>
          <w:p w:rsidR="0007274F" w:rsidRDefault="0007274F">
            <w:pPr>
              <w:pStyle w:val="ConsPlusNormal"/>
              <w:jc w:val="center"/>
            </w:pPr>
            <w:r>
              <w:t>1</w:t>
            </w:r>
          </w:p>
        </w:tc>
        <w:tc>
          <w:tcPr>
            <w:tcW w:w="3058" w:type="dxa"/>
            <w:vAlign w:val="center"/>
          </w:tcPr>
          <w:p w:rsidR="0007274F" w:rsidRDefault="0007274F">
            <w:pPr>
              <w:pStyle w:val="ConsPlusNormal"/>
            </w:pPr>
            <w:r>
              <w:t>Выручка от регулируемого вида деятельности с распределением по видам деятельности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выручка от регулируемого вида деятельности с распределением по видам деятельности.</w:t>
            </w:r>
          </w:p>
        </w:tc>
      </w:tr>
      <w:tr w:rsidR="0007274F">
        <w:tc>
          <w:tcPr>
            <w:tcW w:w="802" w:type="dxa"/>
            <w:vAlign w:val="center"/>
          </w:tcPr>
          <w:p w:rsidR="0007274F" w:rsidRDefault="0007274F">
            <w:pPr>
              <w:pStyle w:val="ConsPlusNormal"/>
              <w:jc w:val="center"/>
            </w:pPr>
            <w:r>
              <w:t>2</w:t>
            </w:r>
          </w:p>
        </w:tc>
        <w:tc>
          <w:tcPr>
            <w:tcW w:w="3058" w:type="dxa"/>
            <w:vAlign w:val="center"/>
          </w:tcPr>
          <w:p w:rsidR="0007274F" w:rsidRDefault="0007274F">
            <w:pPr>
              <w:pStyle w:val="ConsPlusNormal"/>
            </w:pPr>
            <w:r>
              <w:t>Себестоимость производимых товаров (оказываемых услуг) по регулируемому виду деятельности, включая:</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суммарная себестоимость производимых товаров.</w:t>
            </w:r>
          </w:p>
        </w:tc>
      </w:tr>
      <w:tr w:rsidR="0007274F">
        <w:tc>
          <w:tcPr>
            <w:tcW w:w="802" w:type="dxa"/>
            <w:vAlign w:val="center"/>
          </w:tcPr>
          <w:p w:rsidR="0007274F" w:rsidRDefault="0007274F">
            <w:pPr>
              <w:pStyle w:val="ConsPlusNormal"/>
              <w:jc w:val="center"/>
            </w:pPr>
            <w:r>
              <w:t>2.1</w:t>
            </w:r>
          </w:p>
        </w:tc>
        <w:tc>
          <w:tcPr>
            <w:tcW w:w="3058" w:type="dxa"/>
            <w:vAlign w:val="center"/>
          </w:tcPr>
          <w:p w:rsidR="0007274F" w:rsidRDefault="0007274F">
            <w:pPr>
              <w:pStyle w:val="ConsPlusNormal"/>
            </w:pPr>
            <w:r>
              <w:t>расходы на приобретаемую тепловую энергию (мощность), теплоноситель</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2.2</w:t>
            </w:r>
          </w:p>
        </w:tc>
        <w:tc>
          <w:tcPr>
            <w:tcW w:w="3058" w:type="dxa"/>
            <w:vAlign w:val="center"/>
          </w:tcPr>
          <w:p w:rsidR="0007274F" w:rsidRDefault="0007274F">
            <w:pPr>
              <w:pStyle w:val="ConsPlusNormal"/>
            </w:pPr>
            <w:r>
              <w:t>расходы на топливо с указанием по каждому виду топлива стоимости (за единицу объема), объема и способа его приобретения, стоимости его доставки: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суммарные расходы на приобретение топлива всех видов.</w:t>
            </w:r>
          </w:p>
        </w:tc>
      </w:tr>
      <w:tr w:rsidR="0007274F">
        <w:tc>
          <w:tcPr>
            <w:tcW w:w="802" w:type="dxa"/>
            <w:vAlign w:val="center"/>
          </w:tcPr>
          <w:p w:rsidR="0007274F" w:rsidRDefault="0007274F">
            <w:pPr>
              <w:pStyle w:val="ConsPlusNormal"/>
              <w:jc w:val="center"/>
            </w:pPr>
            <w:r>
              <w:t>2.2.1</w:t>
            </w:r>
          </w:p>
        </w:tc>
        <w:tc>
          <w:tcPr>
            <w:tcW w:w="3058" w:type="dxa"/>
            <w:vAlign w:val="center"/>
          </w:tcPr>
          <w:p w:rsidR="0007274F" w:rsidRDefault="0007274F">
            <w:pPr>
              <w:pStyle w:val="ConsPlusNormal"/>
            </w:pPr>
            <w:r>
              <w:t>вид топлива</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jc w:val="center"/>
            </w:pPr>
            <w:r>
              <w:t>x</w:t>
            </w:r>
          </w:p>
        </w:tc>
        <w:tc>
          <w:tcPr>
            <w:tcW w:w="4989" w:type="dxa"/>
            <w:vAlign w:val="center"/>
          </w:tcPr>
          <w:p w:rsidR="0007274F" w:rsidRDefault="0007274F">
            <w:pPr>
              <w:pStyle w:val="ConsPlusNormal"/>
              <w:jc w:val="both"/>
            </w:pPr>
            <w:r>
              <w:t xml:space="preserve">В </w:t>
            </w:r>
            <w:hyperlink w:anchor="P595">
              <w:r>
                <w:rPr>
                  <w:color w:val="0000FF"/>
                </w:rPr>
                <w:t>колонке</w:t>
              </w:r>
            </w:hyperlink>
            <w:r>
              <w:t xml:space="preserve"> "Наименование параметра" указывается вид приобретаемого топлива.</w:t>
            </w:r>
          </w:p>
          <w:p w:rsidR="0007274F" w:rsidRDefault="0007274F">
            <w:pPr>
              <w:pStyle w:val="ConsPlusNormal"/>
              <w:jc w:val="both"/>
            </w:pPr>
            <w:r>
              <w:t>Если приобретается несколько видов топлива, то информация по каждому из них указывается отдельно.</w:t>
            </w:r>
          </w:p>
        </w:tc>
      </w:tr>
      <w:tr w:rsidR="0007274F">
        <w:tc>
          <w:tcPr>
            <w:tcW w:w="802" w:type="dxa"/>
            <w:vAlign w:val="center"/>
          </w:tcPr>
          <w:p w:rsidR="0007274F" w:rsidRDefault="0007274F">
            <w:pPr>
              <w:pStyle w:val="ConsPlusNormal"/>
              <w:jc w:val="center"/>
            </w:pPr>
            <w:r>
              <w:t>2.2.1.1</w:t>
            </w:r>
          </w:p>
        </w:tc>
        <w:tc>
          <w:tcPr>
            <w:tcW w:w="3058" w:type="dxa"/>
            <w:vAlign w:val="center"/>
          </w:tcPr>
          <w:p w:rsidR="0007274F" w:rsidRDefault="0007274F">
            <w:pPr>
              <w:pStyle w:val="ConsPlusNormal"/>
            </w:pPr>
            <w:r>
              <w:t>объем приобретения</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 xml:space="preserve">В </w:t>
            </w:r>
            <w:hyperlink w:anchor="P596">
              <w:r>
                <w:rPr>
                  <w:color w:val="0000FF"/>
                </w:rPr>
                <w:t>колонке</w:t>
              </w:r>
            </w:hyperlink>
            <w:r>
              <w:t xml:space="preserve"> "Единица измерения" указываются единицы измерения объема приобретаемого топлива.</w:t>
            </w:r>
          </w:p>
          <w:p w:rsidR="0007274F" w:rsidRDefault="0007274F">
            <w:pPr>
              <w:pStyle w:val="ConsPlusNormal"/>
              <w:jc w:val="both"/>
            </w:pPr>
            <w:r>
              <w:lastRenderedPageBreak/>
              <w:t xml:space="preserve">В </w:t>
            </w:r>
            <w:hyperlink w:anchor="P597">
              <w:r>
                <w:rPr>
                  <w:color w:val="0000FF"/>
                </w:rPr>
                <w:t>колонке</w:t>
              </w:r>
            </w:hyperlink>
            <w:r>
              <w:t xml:space="preserve"> "Информация" указывается величина объема приобретаемого топлива.</w:t>
            </w:r>
          </w:p>
        </w:tc>
      </w:tr>
      <w:tr w:rsidR="0007274F">
        <w:tc>
          <w:tcPr>
            <w:tcW w:w="802" w:type="dxa"/>
            <w:vAlign w:val="center"/>
          </w:tcPr>
          <w:p w:rsidR="0007274F" w:rsidRDefault="0007274F">
            <w:pPr>
              <w:pStyle w:val="ConsPlusNormal"/>
              <w:jc w:val="center"/>
            </w:pPr>
            <w:r>
              <w:lastRenderedPageBreak/>
              <w:t>2.2.1.2</w:t>
            </w:r>
          </w:p>
        </w:tc>
        <w:tc>
          <w:tcPr>
            <w:tcW w:w="3058" w:type="dxa"/>
            <w:vAlign w:val="center"/>
          </w:tcPr>
          <w:p w:rsidR="0007274F" w:rsidRDefault="0007274F">
            <w:pPr>
              <w:pStyle w:val="ConsPlusNormal"/>
            </w:pPr>
            <w:r>
              <w:t>стоимость за единицу объема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2.2.1.3</w:t>
            </w:r>
          </w:p>
        </w:tc>
        <w:tc>
          <w:tcPr>
            <w:tcW w:w="3058" w:type="dxa"/>
            <w:vAlign w:val="center"/>
          </w:tcPr>
          <w:p w:rsidR="0007274F" w:rsidRDefault="0007274F">
            <w:pPr>
              <w:pStyle w:val="ConsPlusNormal"/>
            </w:pPr>
            <w:r>
              <w:t>способ приобретения</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2.2.1.4</w:t>
            </w:r>
          </w:p>
        </w:tc>
        <w:tc>
          <w:tcPr>
            <w:tcW w:w="3058" w:type="dxa"/>
            <w:vAlign w:val="center"/>
          </w:tcPr>
          <w:p w:rsidR="0007274F" w:rsidRDefault="0007274F">
            <w:pPr>
              <w:pStyle w:val="ConsPlusNormal"/>
            </w:pPr>
            <w:r>
              <w:t>стоимость доставки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2.3</w:t>
            </w:r>
          </w:p>
        </w:tc>
        <w:tc>
          <w:tcPr>
            <w:tcW w:w="3058" w:type="dxa"/>
            <w:vAlign w:val="center"/>
          </w:tcPr>
          <w:p w:rsidR="0007274F" w:rsidRDefault="0007274F">
            <w:pPr>
              <w:pStyle w:val="ConsPlusNormal"/>
            </w:pPr>
            <w:r>
              <w:t>расходы на приобретаемую электрическую энергию (мощность), используемую в технологическом процессе: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2.3.1</w:t>
            </w:r>
          </w:p>
        </w:tc>
        <w:tc>
          <w:tcPr>
            <w:tcW w:w="3058" w:type="dxa"/>
            <w:vAlign w:val="center"/>
          </w:tcPr>
          <w:p w:rsidR="0007274F" w:rsidRDefault="0007274F">
            <w:pPr>
              <w:pStyle w:val="ConsPlusNormal"/>
            </w:pPr>
            <w:r>
              <w:t xml:space="preserve">средневзвешенная стоимость 1 </w:t>
            </w:r>
            <w:proofErr w:type="spellStart"/>
            <w:r>
              <w:t>кВт·ч</w:t>
            </w:r>
            <w:proofErr w:type="spellEnd"/>
          </w:p>
        </w:tc>
        <w:tc>
          <w:tcPr>
            <w:tcW w:w="1435" w:type="dxa"/>
            <w:vAlign w:val="center"/>
          </w:tcPr>
          <w:p w:rsidR="0007274F" w:rsidRDefault="0007274F">
            <w:pPr>
              <w:pStyle w:val="ConsPlusNormal"/>
              <w:jc w:val="center"/>
            </w:pPr>
            <w:r>
              <w:t>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2.3.2</w:t>
            </w:r>
          </w:p>
        </w:tc>
        <w:tc>
          <w:tcPr>
            <w:tcW w:w="3058" w:type="dxa"/>
            <w:vAlign w:val="center"/>
          </w:tcPr>
          <w:p w:rsidR="0007274F" w:rsidRDefault="0007274F">
            <w:pPr>
              <w:pStyle w:val="ConsPlusNormal"/>
            </w:pPr>
            <w:r>
              <w:t>объем приобретения электрической энергии</w:t>
            </w:r>
          </w:p>
        </w:tc>
        <w:tc>
          <w:tcPr>
            <w:tcW w:w="1435" w:type="dxa"/>
            <w:vAlign w:val="center"/>
          </w:tcPr>
          <w:p w:rsidR="0007274F" w:rsidRDefault="0007274F">
            <w:pPr>
              <w:pStyle w:val="ConsPlusNormal"/>
              <w:jc w:val="center"/>
            </w:pPr>
            <w:r>
              <w:t xml:space="preserve">тыс. </w:t>
            </w:r>
            <w:proofErr w:type="spellStart"/>
            <w:r>
              <w:t>кВт·ч</w:t>
            </w:r>
            <w:proofErr w:type="spellEnd"/>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2.4</w:t>
            </w:r>
          </w:p>
        </w:tc>
        <w:tc>
          <w:tcPr>
            <w:tcW w:w="3058" w:type="dxa"/>
            <w:vAlign w:val="center"/>
          </w:tcPr>
          <w:p w:rsidR="0007274F" w:rsidRDefault="0007274F">
            <w:pPr>
              <w:pStyle w:val="ConsPlusNormal"/>
            </w:pPr>
            <w:r>
              <w:t>расходы на приобретение холодной воды, используемой в технологическом процессе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2.5</w:t>
            </w:r>
          </w:p>
        </w:tc>
        <w:tc>
          <w:tcPr>
            <w:tcW w:w="3058" w:type="dxa"/>
            <w:vAlign w:val="center"/>
          </w:tcPr>
          <w:p w:rsidR="0007274F" w:rsidRDefault="0007274F">
            <w:pPr>
              <w:pStyle w:val="ConsPlusNormal"/>
            </w:pPr>
            <w:r>
              <w:t>расходы на хим. реагенты, используемые в технологическом процессе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2.6</w:t>
            </w:r>
          </w:p>
        </w:tc>
        <w:tc>
          <w:tcPr>
            <w:tcW w:w="3058" w:type="dxa"/>
            <w:vAlign w:val="center"/>
          </w:tcPr>
          <w:p w:rsidR="0007274F" w:rsidRDefault="0007274F">
            <w:pPr>
              <w:pStyle w:val="ConsPlusNormal"/>
            </w:pPr>
            <w:r>
              <w:t>расходы на оплату труда и страховые взносы на обязательное социальное страхование, выплачиваемые из фонда оплаты труда основного производственного персонала: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lastRenderedPageBreak/>
              <w:t>2.6.1</w:t>
            </w:r>
          </w:p>
        </w:tc>
        <w:tc>
          <w:tcPr>
            <w:tcW w:w="3058" w:type="dxa"/>
            <w:vAlign w:val="center"/>
          </w:tcPr>
          <w:p w:rsidR="0007274F" w:rsidRDefault="0007274F">
            <w:pPr>
              <w:pStyle w:val="ConsPlusNormal"/>
            </w:pPr>
            <w:r>
              <w:t>расходы на оплату труда основного производственного персонала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2.6.2</w:t>
            </w:r>
          </w:p>
        </w:tc>
        <w:tc>
          <w:tcPr>
            <w:tcW w:w="3058" w:type="dxa"/>
            <w:vAlign w:val="center"/>
          </w:tcPr>
          <w:p w:rsidR="0007274F" w:rsidRDefault="0007274F">
            <w:pPr>
              <w:pStyle w:val="ConsPlusNormal"/>
            </w:pPr>
            <w:r>
              <w:t>расходы на страховые взносы на обязательное социальное страхование, выплачиваемые из фонда оплаты труда основного производственного персонала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2.7</w:t>
            </w:r>
          </w:p>
        </w:tc>
        <w:tc>
          <w:tcPr>
            <w:tcW w:w="3058" w:type="dxa"/>
            <w:vAlign w:val="center"/>
          </w:tcPr>
          <w:p w:rsidR="0007274F" w:rsidRDefault="0007274F">
            <w:pPr>
              <w:pStyle w:val="ConsPlusNormal"/>
            </w:pPr>
            <w:r>
              <w:t>расходы на оплату труда и страховые взносы на обязательное социальное страхование, выплачиваемые из фонда оплаты труда административно-управленческого персонала: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2.7.1</w:t>
            </w:r>
          </w:p>
        </w:tc>
        <w:tc>
          <w:tcPr>
            <w:tcW w:w="3058" w:type="dxa"/>
            <w:vAlign w:val="center"/>
          </w:tcPr>
          <w:p w:rsidR="0007274F" w:rsidRDefault="0007274F">
            <w:pPr>
              <w:pStyle w:val="ConsPlusNormal"/>
            </w:pPr>
            <w:r>
              <w:t>расходы на оплату труда административно-управленческого персонала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2.7.2</w:t>
            </w:r>
          </w:p>
        </w:tc>
        <w:tc>
          <w:tcPr>
            <w:tcW w:w="3058" w:type="dxa"/>
            <w:vAlign w:val="center"/>
          </w:tcPr>
          <w:p w:rsidR="0007274F" w:rsidRDefault="0007274F">
            <w:pPr>
              <w:pStyle w:val="ConsPlusNormal"/>
            </w:pPr>
            <w:r>
              <w:t>расходы на страховые взносы на обязательное социальное страхование, выплачиваемые из фонда оплаты труда административно-управленческого персонала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2.8</w:t>
            </w:r>
          </w:p>
        </w:tc>
        <w:tc>
          <w:tcPr>
            <w:tcW w:w="3058" w:type="dxa"/>
            <w:vAlign w:val="center"/>
          </w:tcPr>
          <w:p w:rsidR="0007274F" w:rsidRDefault="0007274F">
            <w:pPr>
              <w:pStyle w:val="ConsPlusNormal"/>
            </w:pPr>
            <w:r>
              <w:t>расходы на амортизацию основных средств и нематериальных активов</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2.9</w:t>
            </w:r>
          </w:p>
        </w:tc>
        <w:tc>
          <w:tcPr>
            <w:tcW w:w="3058" w:type="dxa"/>
            <w:vAlign w:val="center"/>
          </w:tcPr>
          <w:p w:rsidR="0007274F" w:rsidRDefault="0007274F">
            <w:pPr>
              <w:pStyle w:val="ConsPlusNormal"/>
            </w:pPr>
            <w:r>
              <w:t xml:space="preserve">расходы на аренду имущества, </w:t>
            </w:r>
            <w:r>
              <w:lastRenderedPageBreak/>
              <w:t>используемого для осуществления регулируемого вида деятельности</w:t>
            </w:r>
          </w:p>
        </w:tc>
        <w:tc>
          <w:tcPr>
            <w:tcW w:w="1435" w:type="dxa"/>
            <w:vAlign w:val="center"/>
          </w:tcPr>
          <w:p w:rsidR="0007274F" w:rsidRDefault="0007274F">
            <w:pPr>
              <w:pStyle w:val="ConsPlusNormal"/>
              <w:jc w:val="center"/>
            </w:pPr>
            <w:r>
              <w:lastRenderedPageBreak/>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lastRenderedPageBreak/>
              <w:t>2.10</w:t>
            </w:r>
          </w:p>
        </w:tc>
        <w:tc>
          <w:tcPr>
            <w:tcW w:w="3058" w:type="dxa"/>
            <w:vAlign w:val="center"/>
          </w:tcPr>
          <w:p w:rsidR="0007274F" w:rsidRDefault="0007274F">
            <w:pPr>
              <w:pStyle w:val="ConsPlusNormal"/>
            </w:pPr>
            <w:r>
              <w:t>общепроизводственные расходы, в том числе: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общая сумма общепроизводственных расходов.</w:t>
            </w:r>
          </w:p>
        </w:tc>
      </w:tr>
      <w:tr w:rsidR="0007274F">
        <w:tc>
          <w:tcPr>
            <w:tcW w:w="802" w:type="dxa"/>
            <w:vAlign w:val="center"/>
          </w:tcPr>
          <w:p w:rsidR="0007274F" w:rsidRDefault="0007274F">
            <w:pPr>
              <w:pStyle w:val="ConsPlusNormal"/>
              <w:jc w:val="center"/>
            </w:pPr>
            <w:r>
              <w:t>2.10.1</w:t>
            </w:r>
          </w:p>
        </w:tc>
        <w:tc>
          <w:tcPr>
            <w:tcW w:w="3058" w:type="dxa"/>
            <w:vAlign w:val="center"/>
          </w:tcPr>
          <w:p w:rsidR="0007274F" w:rsidRDefault="0007274F">
            <w:pPr>
              <w:pStyle w:val="ConsPlusNormal"/>
            </w:pPr>
            <w:r>
              <w:t>расходы на текущий ремонт</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расходы на текущий ремонт, отнесенные к общепроизводственным расходам.</w:t>
            </w:r>
          </w:p>
        </w:tc>
      </w:tr>
      <w:tr w:rsidR="0007274F">
        <w:tc>
          <w:tcPr>
            <w:tcW w:w="802" w:type="dxa"/>
            <w:vAlign w:val="center"/>
          </w:tcPr>
          <w:p w:rsidR="0007274F" w:rsidRDefault="0007274F">
            <w:pPr>
              <w:pStyle w:val="ConsPlusNormal"/>
              <w:jc w:val="center"/>
            </w:pPr>
            <w:r>
              <w:t>2.10.2</w:t>
            </w:r>
          </w:p>
        </w:tc>
        <w:tc>
          <w:tcPr>
            <w:tcW w:w="3058" w:type="dxa"/>
            <w:vAlign w:val="center"/>
          </w:tcPr>
          <w:p w:rsidR="0007274F" w:rsidRDefault="0007274F">
            <w:pPr>
              <w:pStyle w:val="ConsPlusNormal"/>
            </w:pPr>
            <w:r>
              <w:t>расходы на капитальный ремонт</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расходы на капитальный ремонт, отнесенные к общепроизводственным расходам.</w:t>
            </w:r>
          </w:p>
        </w:tc>
      </w:tr>
      <w:tr w:rsidR="0007274F">
        <w:tc>
          <w:tcPr>
            <w:tcW w:w="802" w:type="dxa"/>
            <w:vAlign w:val="center"/>
          </w:tcPr>
          <w:p w:rsidR="0007274F" w:rsidRDefault="0007274F">
            <w:pPr>
              <w:pStyle w:val="ConsPlusNormal"/>
              <w:jc w:val="center"/>
            </w:pPr>
            <w:r>
              <w:t>2.11</w:t>
            </w:r>
          </w:p>
        </w:tc>
        <w:tc>
          <w:tcPr>
            <w:tcW w:w="3058" w:type="dxa"/>
            <w:vAlign w:val="center"/>
          </w:tcPr>
          <w:p w:rsidR="0007274F" w:rsidRDefault="0007274F">
            <w:pPr>
              <w:pStyle w:val="ConsPlusNormal"/>
            </w:pPr>
            <w:r>
              <w:t>общехозяйственные расходы, в том числе: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общая сумма общехозяйственных расходов.</w:t>
            </w:r>
          </w:p>
        </w:tc>
      </w:tr>
      <w:tr w:rsidR="0007274F">
        <w:tc>
          <w:tcPr>
            <w:tcW w:w="802" w:type="dxa"/>
            <w:vAlign w:val="center"/>
          </w:tcPr>
          <w:p w:rsidR="0007274F" w:rsidRDefault="0007274F">
            <w:pPr>
              <w:pStyle w:val="ConsPlusNormal"/>
              <w:jc w:val="center"/>
            </w:pPr>
            <w:r>
              <w:t>2.11.1</w:t>
            </w:r>
          </w:p>
        </w:tc>
        <w:tc>
          <w:tcPr>
            <w:tcW w:w="3058" w:type="dxa"/>
            <w:vAlign w:val="center"/>
          </w:tcPr>
          <w:p w:rsidR="0007274F" w:rsidRDefault="0007274F">
            <w:pPr>
              <w:pStyle w:val="ConsPlusNormal"/>
            </w:pPr>
            <w:r>
              <w:t>расходы на текущий ремонт</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расходы на текущий ремонт, отнесенные к общехозяйственным расходам.</w:t>
            </w:r>
          </w:p>
        </w:tc>
      </w:tr>
      <w:tr w:rsidR="0007274F">
        <w:tc>
          <w:tcPr>
            <w:tcW w:w="802" w:type="dxa"/>
            <w:vAlign w:val="center"/>
          </w:tcPr>
          <w:p w:rsidR="0007274F" w:rsidRDefault="0007274F">
            <w:pPr>
              <w:pStyle w:val="ConsPlusNormal"/>
              <w:jc w:val="center"/>
            </w:pPr>
            <w:r>
              <w:t>2.11.2</w:t>
            </w:r>
          </w:p>
        </w:tc>
        <w:tc>
          <w:tcPr>
            <w:tcW w:w="3058" w:type="dxa"/>
            <w:vAlign w:val="center"/>
          </w:tcPr>
          <w:p w:rsidR="0007274F" w:rsidRDefault="0007274F">
            <w:pPr>
              <w:pStyle w:val="ConsPlusNormal"/>
            </w:pPr>
            <w:r>
              <w:t>расходы на капитальный ремонт</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расходы на капитальный ремонт, отнесенные к общехозяйственным расходам.</w:t>
            </w:r>
          </w:p>
        </w:tc>
      </w:tr>
      <w:tr w:rsidR="0007274F">
        <w:tc>
          <w:tcPr>
            <w:tcW w:w="802" w:type="dxa"/>
            <w:vAlign w:val="center"/>
          </w:tcPr>
          <w:p w:rsidR="0007274F" w:rsidRDefault="0007274F">
            <w:pPr>
              <w:pStyle w:val="ConsPlusNormal"/>
              <w:jc w:val="center"/>
            </w:pPr>
            <w:r>
              <w:t>2.12</w:t>
            </w:r>
          </w:p>
        </w:tc>
        <w:tc>
          <w:tcPr>
            <w:tcW w:w="3058" w:type="dxa"/>
            <w:vAlign w:val="center"/>
          </w:tcPr>
          <w:p w:rsidR="0007274F" w:rsidRDefault="0007274F">
            <w:pPr>
              <w:pStyle w:val="ConsPlusNormal"/>
            </w:pPr>
            <w:r>
              <w:t>расходы на капитальный и текущий ремонт основных производственных средств</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информация об объемах товаров и услуг, их стоимости и о способах приобретения у тех организаций, сумма оплаты услуг которых превышает 20 процентов суммы расходов по указанной статье расходов.</w:t>
            </w:r>
          </w:p>
        </w:tc>
      </w:tr>
      <w:tr w:rsidR="0007274F">
        <w:tc>
          <w:tcPr>
            <w:tcW w:w="802" w:type="dxa"/>
            <w:vAlign w:val="center"/>
          </w:tcPr>
          <w:p w:rsidR="0007274F" w:rsidRDefault="0007274F">
            <w:pPr>
              <w:pStyle w:val="ConsPlusNormal"/>
              <w:jc w:val="center"/>
            </w:pPr>
            <w:r>
              <w:t>2.13</w:t>
            </w:r>
          </w:p>
        </w:tc>
        <w:tc>
          <w:tcPr>
            <w:tcW w:w="3058" w:type="dxa"/>
            <w:vAlign w:val="center"/>
          </w:tcPr>
          <w:p w:rsidR="0007274F" w:rsidRDefault="0007274F">
            <w:pPr>
              <w:pStyle w:val="ConsPlusNormal"/>
            </w:pPr>
            <w:r>
              <w:t>прочие расходы, которые подлежат отнесению на регулируемые виды деятельности в соответствии с законодательством Российской Федерации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общая сумма прочих расходов, которые подлежат отнесению на регулируемые виды деятельности в соответствии с законодательством в сфере теплоснабжения.</w:t>
            </w:r>
          </w:p>
        </w:tc>
      </w:tr>
      <w:tr w:rsidR="0007274F">
        <w:tc>
          <w:tcPr>
            <w:tcW w:w="802" w:type="dxa"/>
            <w:vAlign w:val="center"/>
          </w:tcPr>
          <w:p w:rsidR="0007274F" w:rsidRDefault="0007274F">
            <w:pPr>
              <w:pStyle w:val="ConsPlusNormal"/>
              <w:jc w:val="center"/>
            </w:pPr>
            <w:r>
              <w:lastRenderedPageBreak/>
              <w:t>3</w:t>
            </w:r>
          </w:p>
        </w:tc>
        <w:tc>
          <w:tcPr>
            <w:tcW w:w="3058" w:type="dxa"/>
            <w:vAlign w:val="center"/>
          </w:tcPr>
          <w:p w:rsidR="0007274F" w:rsidRDefault="0007274F">
            <w:pPr>
              <w:pStyle w:val="ConsPlusNormal"/>
            </w:pPr>
            <w:r>
              <w:t>Валовая прибыль (убытки) от реализации товаров и оказания услуг по регулируемому виду деятельности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4</w:t>
            </w:r>
          </w:p>
        </w:tc>
        <w:tc>
          <w:tcPr>
            <w:tcW w:w="3058" w:type="dxa"/>
            <w:vAlign w:val="center"/>
          </w:tcPr>
          <w:p w:rsidR="0007274F" w:rsidRDefault="0007274F">
            <w:pPr>
              <w:pStyle w:val="ConsPlusNormal"/>
            </w:pPr>
            <w:r>
              <w:t>Чистая прибыль, полученная от регулируемого вида деятельности, в том числе: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общая сумма чистой прибыли, полученной от регулируемого вида деятельности.</w:t>
            </w:r>
          </w:p>
        </w:tc>
      </w:tr>
      <w:tr w:rsidR="0007274F">
        <w:tc>
          <w:tcPr>
            <w:tcW w:w="802" w:type="dxa"/>
            <w:vAlign w:val="center"/>
          </w:tcPr>
          <w:p w:rsidR="0007274F" w:rsidRDefault="0007274F">
            <w:pPr>
              <w:pStyle w:val="ConsPlusNormal"/>
              <w:jc w:val="center"/>
            </w:pPr>
            <w:r>
              <w:t>4.1</w:t>
            </w:r>
          </w:p>
        </w:tc>
        <w:tc>
          <w:tcPr>
            <w:tcW w:w="3058" w:type="dxa"/>
            <w:vAlign w:val="center"/>
          </w:tcPr>
          <w:p w:rsidR="0007274F" w:rsidRDefault="0007274F">
            <w:pPr>
              <w:pStyle w:val="ConsPlusNormal"/>
            </w:pPr>
            <w:r>
              <w:t>размер расходования чистой прибыли на финансирование мероприятий, предусмотренных инвестиционной программой регулируемой организации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5</w:t>
            </w:r>
          </w:p>
        </w:tc>
        <w:tc>
          <w:tcPr>
            <w:tcW w:w="3058" w:type="dxa"/>
            <w:vAlign w:val="center"/>
          </w:tcPr>
          <w:p w:rsidR="0007274F" w:rsidRDefault="0007274F">
            <w:pPr>
              <w:pStyle w:val="ConsPlusNormal"/>
            </w:pPr>
            <w:r>
              <w:t>Изменение стоимости основных фондов, в том числе: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общее изменение стоимости основных фондов.</w:t>
            </w:r>
          </w:p>
        </w:tc>
      </w:tr>
      <w:tr w:rsidR="0007274F">
        <w:tc>
          <w:tcPr>
            <w:tcW w:w="802" w:type="dxa"/>
            <w:vAlign w:val="center"/>
          </w:tcPr>
          <w:p w:rsidR="0007274F" w:rsidRDefault="0007274F">
            <w:pPr>
              <w:pStyle w:val="ConsPlusNormal"/>
              <w:jc w:val="center"/>
            </w:pPr>
            <w:r>
              <w:t>5.1</w:t>
            </w:r>
          </w:p>
        </w:tc>
        <w:tc>
          <w:tcPr>
            <w:tcW w:w="3058" w:type="dxa"/>
            <w:vAlign w:val="center"/>
          </w:tcPr>
          <w:p w:rsidR="0007274F" w:rsidRDefault="0007274F">
            <w:pPr>
              <w:pStyle w:val="ConsPlusNormal"/>
            </w:pPr>
            <w:r>
              <w:t>изменение стоимости основных фондов за счет:</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общее изменение стоимости основных фондов за счет их ввода в эксплуатацию и вывода из эксплуатации.</w:t>
            </w:r>
          </w:p>
        </w:tc>
      </w:tr>
      <w:tr w:rsidR="0007274F">
        <w:tc>
          <w:tcPr>
            <w:tcW w:w="802" w:type="dxa"/>
            <w:vAlign w:val="center"/>
          </w:tcPr>
          <w:p w:rsidR="0007274F" w:rsidRDefault="0007274F">
            <w:pPr>
              <w:pStyle w:val="ConsPlusNormal"/>
              <w:jc w:val="center"/>
            </w:pPr>
            <w:r>
              <w:t>5.1.1</w:t>
            </w:r>
          </w:p>
        </w:tc>
        <w:tc>
          <w:tcPr>
            <w:tcW w:w="3058" w:type="dxa"/>
            <w:vAlign w:val="center"/>
          </w:tcPr>
          <w:p w:rsidR="0007274F" w:rsidRDefault="0007274F">
            <w:pPr>
              <w:pStyle w:val="ConsPlusNormal"/>
            </w:pPr>
            <w:r>
              <w:t>их ввода в эксплуатацию</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изменение стоимости основных фондов за счет их ввода в эксплуатацию.</w:t>
            </w:r>
          </w:p>
        </w:tc>
      </w:tr>
      <w:tr w:rsidR="0007274F">
        <w:tc>
          <w:tcPr>
            <w:tcW w:w="802" w:type="dxa"/>
            <w:vAlign w:val="center"/>
          </w:tcPr>
          <w:p w:rsidR="0007274F" w:rsidRDefault="0007274F">
            <w:pPr>
              <w:pStyle w:val="ConsPlusNormal"/>
              <w:jc w:val="center"/>
            </w:pPr>
            <w:r>
              <w:t>5.1.2</w:t>
            </w:r>
          </w:p>
        </w:tc>
        <w:tc>
          <w:tcPr>
            <w:tcW w:w="3058" w:type="dxa"/>
            <w:vAlign w:val="center"/>
          </w:tcPr>
          <w:p w:rsidR="0007274F" w:rsidRDefault="0007274F">
            <w:pPr>
              <w:pStyle w:val="ConsPlusNormal"/>
            </w:pPr>
            <w:r>
              <w:t>их вывода из эксплуатации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изменение стоимости основных фондов за счет их вывода из эксплуатации.</w:t>
            </w:r>
          </w:p>
        </w:tc>
      </w:tr>
      <w:tr w:rsidR="0007274F">
        <w:tc>
          <w:tcPr>
            <w:tcW w:w="802" w:type="dxa"/>
            <w:vAlign w:val="center"/>
          </w:tcPr>
          <w:p w:rsidR="0007274F" w:rsidRDefault="0007274F">
            <w:pPr>
              <w:pStyle w:val="ConsPlusNormal"/>
              <w:jc w:val="center"/>
            </w:pPr>
            <w:r>
              <w:t>5.2</w:t>
            </w:r>
          </w:p>
        </w:tc>
        <w:tc>
          <w:tcPr>
            <w:tcW w:w="3058" w:type="dxa"/>
            <w:vAlign w:val="center"/>
          </w:tcPr>
          <w:p w:rsidR="0007274F" w:rsidRDefault="0007274F">
            <w:pPr>
              <w:pStyle w:val="ConsPlusNormal"/>
            </w:pPr>
            <w:r>
              <w:t>их переоценки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Merge w:val="restart"/>
            <w:vAlign w:val="center"/>
          </w:tcPr>
          <w:p w:rsidR="0007274F" w:rsidRDefault="0007274F">
            <w:pPr>
              <w:pStyle w:val="ConsPlusNormal"/>
              <w:jc w:val="center"/>
            </w:pPr>
            <w:r>
              <w:t>6</w:t>
            </w:r>
          </w:p>
        </w:tc>
        <w:tc>
          <w:tcPr>
            <w:tcW w:w="3058" w:type="dxa"/>
            <w:vMerge w:val="restart"/>
            <w:vAlign w:val="center"/>
          </w:tcPr>
          <w:p w:rsidR="0007274F" w:rsidRDefault="0007274F">
            <w:pPr>
              <w:pStyle w:val="ConsPlusNormal"/>
            </w:pPr>
            <w:r>
              <w:t xml:space="preserve">Годовая бухгалтерская (финансовая) отчетность, </w:t>
            </w:r>
            <w:r>
              <w:lastRenderedPageBreak/>
              <w:t>включая бухгалтерский баланс и приложения к нему</w:t>
            </w:r>
          </w:p>
        </w:tc>
        <w:tc>
          <w:tcPr>
            <w:tcW w:w="1435" w:type="dxa"/>
            <w:vMerge w:val="restart"/>
            <w:vAlign w:val="center"/>
          </w:tcPr>
          <w:p w:rsidR="0007274F" w:rsidRDefault="0007274F">
            <w:pPr>
              <w:pStyle w:val="ConsPlusNormal"/>
              <w:jc w:val="center"/>
            </w:pPr>
            <w:r>
              <w:lastRenderedPageBreak/>
              <w:t>x</w:t>
            </w:r>
          </w:p>
        </w:tc>
        <w:tc>
          <w:tcPr>
            <w:tcW w:w="1020" w:type="dxa"/>
            <w:vMerge w:val="restart"/>
            <w:vAlign w:val="center"/>
          </w:tcPr>
          <w:p w:rsidR="0007274F" w:rsidRDefault="0007274F">
            <w:pPr>
              <w:pStyle w:val="ConsPlusNormal"/>
            </w:pPr>
          </w:p>
        </w:tc>
        <w:tc>
          <w:tcPr>
            <w:tcW w:w="4989" w:type="dxa"/>
            <w:tcBorders>
              <w:bottom w:val="nil"/>
            </w:tcBorders>
            <w:vAlign w:val="center"/>
          </w:tcPr>
          <w:p w:rsidR="0007274F" w:rsidRDefault="0007274F">
            <w:pPr>
              <w:pStyle w:val="ConsPlusNormal"/>
              <w:jc w:val="both"/>
            </w:pPr>
            <w:r>
              <w:t>Указывается ссылка на документ, предварительно загруженный в хранилище файлов ФГИС ЕИАС.</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Регулируемыми организациями информация раскрывается в случае, если выручка от регулируемых видов деятельности превышает 80 процентов совокупной выручки за отчетный год.</w:t>
            </w:r>
          </w:p>
        </w:tc>
      </w:tr>
      <w:tr w:rsidR="0007274F">
        <w:tc>
          <w:tcPr>
            <w:tcW w:w="802" w:type="dxa"/>
            <w:vMerge w:val="restart"/>
            <w:vAlign w:val="center"/>
          </w:tcPr>
          <w:p w:rsidR="0007274F" w:rsidRDefault="0007274F">
            <w:pPr>
              <w:pStyle w:val="ConsPlusNormal"/>
              <w:jc w:val="center"/>
            </w:pPr>
            <w:r>
              <w:lastRenderedPageBreak/>
              <w:t>7</w:t>
            </w:r>
          </w:p>
        </w:tc>
        <w:tc>
          <w:tcPr>
            <w:tcW w:w="3058" w:type="dxa"/>
            <w:vMerge w:val="restart"/>
            <w:vAlign w:val="center"/>
          </w:tcPr>
          <w:p w:rsidR="0007274F" w:rsidRDefault="0007274F">
            <w:pPr>
              <w:pStyle w:val="ConsPlusNormal"/>
            </w:pPr>
            <w:r>
              <w:t>Установленная тепловая мощность объектов основных фондов, используемых для теплоснабжения, в том числе по каждому источнику тепловой энергии</w:t>
            </w:r>
          </w:p>
        </w:tc>
        <w:tc>
          <w:tcPr>
            <w:tcW w:w="1435" w:type="dxa"/>
            <w:vMerge w:val="restart"/>
            <w:vAlign w:val="center"/>
          </w:tcPr>
          <w:p w:rsidR="0007274F" w:rsidRDefault="0007274F">
            <w:pPr>
              <w:pStyle w:val="ConsPlusNormal"/>
              <w:jc w:val="center"/>
            </w:pPr>
            <w:r>
              <w:t>Гкал/ч</w:t>
            </w:r>
          </w:p>
        </w:tc>
        <w:tc>
          <w:tcPr>
            <w:tcW w:w="1020" w:type="dxa"/>
            <w:vMerge w:val="restart"/>
            <w:vAlign w:val="center"/>
          </w:tcPr>
          <w:p w:rsidR="0007274F" w:rsidRDefault="0007274F">
            <w:pPr>
              <w:pStyle w:val="ConsPlusNormal"/>
            </w:pPr>
          </w:p>
        </w:tc>
        <w:tc>
          <w:tcPr>
            <w:tcW w:w="4989" w:type="dxa"/>
            <w:tcBorders>
              <w:bottom w:val="nil"/>
            </w:tcBorders>
            <w:vAlign w:val="center"/>
          </w:tcPr>
          <w:p w:rsidR="0007274F" w:rsidRDefault="0007274F">
            <w:pPr>
              <w:pStyle w:val="ConsPlusNormal"/>
              <w:jc w:val="both"/>
            </w:pPr>
            <w:r>
              <w:t>Указывается суммарная установленная тепловая мощность объектов основных фондов, используемых для осуществления теплоснабжения.</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Регулируемыми организациями указывается информация по объектам, используемым для осуществления регулируемых видов деятельности.</w:t>
            </w:r>
          </w:p>
        </w:tc>
      </w:tr>
      <w:tr w:rsidR="0007274F">
        <w:tc>
          <w:tcPr>
            <w:tcW w:w="802" w:type="dxa"/>
            <w:vAlign w:val="center"/>
          </w:tcPr>
          <w:p w:rsidR="0007274F" w:rsidRDefault="0007274F">
            <w:pPr>
              <w:pStyle w:val="ConsPlusNormal"/>
              <w:jc w:val="center"/>
            </w:pPr>
            <w:r>
              <w:t>7.1</w:t>
            </w:r>
          </w:p>
        </w:tc>
        <w:tc>
          <w:tcPr>
            <w:tcW w:w="3058" w:type="dxa"/>
            <w:vAlign w:val="center"/>
          </w:tcPr>
          <w:p w:rsidR="0007274F" w:rsidRDefault="0007274F">
            <w:pPr>
              <w:pStyle w:val="ConsPlusNormal"/>
            </w:pPr>
            <w:r>
              <w:t>источник тепловой энергии</w:t>
            </w:r>
          </w:p>
        </w:tc>
        <w:tc>
          <w:tcPr>
            <w:tcW w:w="1435" w:type="dxa"/>
            <w:vAlign w:val="center"/>
          </w:tcPr>
          <w:p w:rsidR="0007274F" w:rsidRDefault="0007274F">
            <w:pPr>
              <w:pStyle w:val="ConsPlusNormal"/>
              <w:jc w:val="center"/>
            </w:pPr>
            <w:r>
              <w:t>Гкал/ч</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установленная тепловая мощность для источника тепловой энергии.</w:t>
            </w:r>
          </w:p>
          <w:p w:rsidR="0007274F" w:rsidRDefault="0007274F">
            <w:pPr>
              <w:pStyle w:val="ConsPlusNormal"/>
              <w:jc w:val="both"/>
            </w:pPr>
            <w:r>
              <w:t>В случае наличия нескольких источников тепловой энергии установленная тепловая мощность по каждому из них указывается в отдельных строках.</w:t>
            </w:r>
          </w:p>
        </w:tc>
      </w:tr>
      <w:tr w:rsidR="0007274F">
        <w:tc>
          <w:tcPr>
            <w:tcW w:w="802" w:type="dxa"/>
            <w:vAlign w:val="center"/>
          </w:tcPr>
          <w:p w:rsidR="0007274F" w:rsidRDefault="0007274F">
            <w:pPr>
              <w:pStyle w:val="ConsPlusNormal"/>
              <w:jc w:val="center"/>
            </w:pPr>
            <w:r>
              <w:t>8</w:t>
            </w:r>
          </w:p>
        </w:tc>
        <w:tc>
          <w:tcPr>
            <w:tcW w:w="3058" w:type="dxa"/>
            <w:vAlign w:val="center"/>
          </w:tcPr>
          <w:p w:rsidR="0007274F" w:rsidRDefault="0007274F">
            <w:pPr>
              <w:pStyle w:val="ConsPlusNormal"/>
            </w:pPr>
            <w:r>
              <w:t>Тепловая нагрузка по договорам, заключенным в рамках осуществления регулируемых видов деятельности</w:t>
            </w:r>
          </w:p>
        </w:tc>
        <w:tc>
          <w:tcPr>
            <w:tcW w:w="1435" w:type="dxa"/>
            <w:vAlign w:val="center"/>
          </w:tcPr>
          <w:p w:rsidR="0007274F" w:rsidRDefault="0007274F">
            <w:pPr>
              <w:pStyle w:val="ConsPlusNormal"/>
              <w:jc w:val="center"/>
            </w:pPr>
            <w:r>
              <w:t>Гкал/ч</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Регулируемыми организациями указывается информация по договорам, заключенным в рамках осуществления регулируемых видов деятельности.</w:t>
            </w:r>
          </w:p>
        </w:tc>
      </w:tr>
      <w:tr w:rsidR="0007274F">
        <w:tc>
          <w:tcPr>
            <w:tcW w:w="802" w:type="dxa"/>
            <w:vAlign w:val="center"/>
          </w:tcPr>
          <w:p w:rsidR="0007274F" w:rsidRDefault="0007274F">
            <w:pPr>
              <w:pStyle w:val="ConsPlusNormal"/>
              <w:jc w:val="center"/>
            </w:pPr>
            <w:r>
              <w:t>9</w:t>
            </w:r>
          </w:p>
        </w:tc>
        <w:tc>
          <w:tcPr>
            <w:tcW w:w="3058" w:type="dxa"/>
            <w:vAlign w:val="center"/>
          </w:tcPr>
          <w:p w:rsidR="0007274F" w:rsidRDefault="0007274F">
            <w:pPr>
              <w:pStyle w:val="ConsPlusNormal"/>
            </w:pPr>
            <w:r>
              <w:t>Объем вырабатываемой регулируемой организацией тепловой энергии в рамках осуществления регулируемых видов деятельности</w:t>
            </w:r>
          </w:p>
        </w:tc>
        <w:tc>
          <w:tcPr>
            <w:tcW w:w="1435" w:type="dxa"/>
            <w:vAlign w:val="center"/>
          </w:tcPr>
          <w:p w:rsidR="0007274F" w:rsidRDefault="0007274F">
            <w:pPr>
              <w:pStyle w:val="ConsPlusNormal"/>
              <w:jc w:val="center"/>
            </w:pPr>
            <w:r>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Регулируемыми организациями указывается информация об объеме вырабатываемой тепловой энергии, выработанной в рамках осуществления регулируемых видов деятельности.</w:t>
            </w:r>
          </w:p>
        </w:tc>
      </w:tr>
      <w:tr w:rsidR="0007274F">
        <w:tc>
          <w:tcPr>
            <w:tcW w:w="802" w:type="dxa"/>
            <w:vAlign w:val="center"/>
          </w:tcPr>
          <w:p w:rsidR="0007274F" w:rsidRDefault="0007274F">
            <w:pPr>
              <w:pStyle w:val="ConsPlusNormal"/>
              <w:jc w:val="center"/>
            </w:pPr>
            <w:r>
              <w:t>10</w:t>
            </w:r>
          </w:p>
        </w:tc>
        <w:tc>
          <w:tcPr>
            <w:tcW w:w="3058" w:type="dxa"/>
            <w:vAlign w:val="center"/>
          </w:tcPr>
          <w:p w:rsidR="0007274F" w:rsidRDefault="0007274F">
            <w:pPr>
              <w:pStyle w:val="ConsPlusNormal"/>
            </w:pPr>
            <w:r>
              <w:t xml:space="preserve">Объем приобретаемой регулируемой организацией тепловой энергии в рамках осуществления регулируемых </w:t>
            </w:r>
            <w:r>
              <w:lastRenderedPageBreak/>
              <w:t>видов деятельности</w:t>
            </w:r>
          </w:p>
        </w:tc>
        <w:tc>
          <w:tcPr>
            <w:tcW w:w="1435" w:type="dxa"/>
            <w:vAlign w:val="center"/>
          </w:tcPr>
          <w:p w:rsidR="0007274F" w:rsidRDefault="0007274F">
            <w:pPr>
              <w:pStyle w:val="ConsPlusNormal"/>
              <w:jc w:val="center"/>
            </w:pPr>
            <w:r>
              <w:lastRenderedPageBreak/>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Информация указывается только едиными теплоснабжающими организациями.</w:t>
            </w:r>
          </w:p>
        </w:tc>
      </w:tr>
      <w:tr w:rsidR="0007274F">
        <w:tc>
          <w:tcPr>
            <w:tcW w:w="802" w:type="dxa"/>
            <w:vMerge w:val="restart"/>
            <w:vAlign w:val="center"/>
          </w:tcPr>
          <w:p w:rsidR="0007274F" w:rsidRDefault="0007274F">
            <w:pPr>
              <w:pStyle w:val="ConsPlusNormal"/>
              <w:jc w:val="center"/>
            </w:pPr>
            <w:r>
              <w:lastRenderedPageBreak/>
              <w:t>11</w:t>
            </w:r>
          </w:p>
        </w:tc>
        <w:tc>
          <w:tcPr>
            <w:tcW w:w="3058" w:type="dxa"/>
            <w:vMerge w:val="restart"/>
            <w:vAlign w:val="center"/>
          </w:tcPr>
          <w:p w:rsidR="0007274F" w:rsidRDefault="0007274F">
            <w:pPr>
              <w:pStyle w:val="ConsPlusNormal"/>
            </w:pPr>
            <w:r>
              <w:t>Объем тепловой энергии, отпускаемой потребителям по договорам, заключенным в рамках осуществления регулируемых видов деятельности, определенном в том числе:</w:t>
            </w:r>
          </w:p>
        </w:tc>
        <w:tc>
          <w:tcPr>
            <w:tcW w:w="1435" w:type="dxa"/>
            <w:vMerge w:val="restart"/>
            <w:vAlign w:val="center"/>
          </w:tcPr>
          <w:p w:rsidR="0007274F" w:rsidRDefault="0007274F">
            <w:pPr>
              <w:pStyle w:val="ConsPlusNormal"/>
              <w:jc w:val="center"/>
            </w:pPr>
            <w:r>
              <w:t>тыс. Гкал</w:t>
            </w:r>
          </w:p>
        </w:tc>
        <w:tc>
          <w:tcPr>
            <w:tcW w:w="1020" w:type="dxa"/>
            <w:vMerge w:val="restart"/>
            <w:vAlign w:val="center"/>
          </w:tcPr>
          <w:p w:rsidR="0007274F" w:rsidRDefault="0007274F">
            <w:pPr>
              <w:pStyle w:val="ConsPlusNormal"/>
            </w:pPr>
          </w:p>
        </w:tc>
        <w:tc>
          <w:tcPr>
            <w:tcW w:w="4989" w:type="dxa"/>
            <w:tcBorders>
              <w:bottom w:val="nil"/>
            </w:tcBorders>
            <w:vAlign w:val="center"/>
          </w:tcPr>
          <w:p w:rsidR="0007274F" w:rsidRDefault="0007274F">
            <w:pPr>
              <w:pStyle w:val="ConsPlusNormal"/>
              <w:jc w:val="both"/>
            </w:pPr>
            <w:r>
              <w:t>Указывается общий объем тепловой энергии, отпускаемой потребителям.</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Регулируемыми организациями указывается информация, включая отдельно сведения об определенном по приборам учета объеме тепловой энергии, отпускаемой потребителям по договорам, максимальный объем потребления тепловой энергии объектов которых составляет менее чем 0,2 Гкал/ч.</w:t>
            </w:r>
          </w:p>
        </w:tc>
      </w:tr>
      <w:tr w:rsidR="0007274F">
        <w:tc>
          <w:tcPr>
            <w:tcW w:w="802" w:type="dxa"/>
            <w:vAlign w:val="center"/>
          </w:tcPr>
          <w:p w:rsidR="0007274F" w:rsidRDefault="0007274F">
            <w:pPr>
              <w:pStyle w:val="ConsPlusNormal"/>
              <w:jc w:val="center"/>
            </w:pPr>
            <w:r>
              <w:t>11.1</w:t>
            </w:r>
          </w:p>
        </w:tc>
        <w:tc>
          <w:tcPr>
            <w:tcW w:w="3058" w:type="dxa"/>
            <w:vAlign w:val="center"/>
          </w:tcPr>
          <w:p w:rsidR="0007274F" w:rsidRDefault="0007274F">
            <w:pPr>
              <w:pStyle w:val="ConsPlusNormal"/>
            </w:pPr>
            <w:r>
              <w:t>по приборам учета</w:t>
            </w:r>
          </w:p>
        </w:tc>
        <w:tc>
          <w:tcPr>
            <w:tcW w:w="1435" w:type="dxa"/>
            <w:vAlign w:val="center"/>
          </w:tcPr>
          <w:p w:rsidR="0007274F" w:rsidRDefault="0007274F">
            <w:pPr>
              <w:pStyle w:val="ConsPlusNormal"/>
              <w:jc w:val="center"/>
            </w:pPr>
            <w:r>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11.2</w:t>
            </w:r>
          </w:p>
        </w:tc>
        <w:tc>
          <w:tcPr>
            <w:tcW w:w="3058" w:type="dxa"/>
            <w:vAlign w:val="center"/>
          </w:tcPr>
          <w:p w:rsidR="0007274F" w:rsidRDefault="0007274F">
            <w:pPr>
              <w:pStyle w:val="ConsPlusNormal"/>
            </w:pPr>
            <w:r>
              <w:t>расчетным путем</w:t>
            </w:r>
          </w:p>
        </w:tc>
        <w:tc>
          <w:tcPr>
            <w:tcW w:w="1435" w:type="dxa"/>
            <w:vAlign w:val="center"/>
          </w:tcPr>
          <w:p w:rsidR="0007274F" w:rsidRDefault="0007274F">
            <w:pPr>
              <w:pStyle w:val="ConsPlusNormal"/>
              <w:jc w:val="center"/>
            </w:pPr>
            <w:r>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11.3</w:t>
            </w:r>
          </w:p>
        </w:tc>
        <w:tc>
          <w:tcPr>
            <w:tcW w:w="3058" w:type="dxa"/>
            <w:vAlign w:val="center"/>
          </w:tcPr>
          <w:p w:rsidR="0007274F" w:rsidRDefault="0007274F">
            <w:pPr>
              <w:pStyle w:val="ConsPlusNormal"/>
            </w:pPr>
            <w:r>
              <w:t>по нормативам потребления коммунальных услуг и нормативам потребления коммунальных ресурсов</w:t>
            </w:r>
          </w:p>
        </w:tc>
        <w:tc>
          <w:tcPr>
            <w:tcW w:w="1435" w:type="dxa"/>
            <w:vAlign w:val="center"/>
          </w:tcPr>
          <w:p w:rsidR="0007274F" w:rsidRDefault="0007274F">
            <w:pPr>
              <w:pStyle w:val="ConsPlusNormal"/>
              <w:jc w:val="center"/>
            </w:pPr>
            <w:r>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12</w:t>
            </w:r>
          </w:p>
        </w:tc>
        <w:tc>
          <w:tcPr>
            <w:tcW w:w="3058" w:type="dxa"/>
            <w:vAlign w:val="center"/>
          </w:tcPr>
          <w:p w:rsidR="0007274F" w:rsidRDefault="0007274F">
            <w:pPr>
              <w:pStyle w:val="ConsPlusNormal"/>
            </w:pPr>
            <w:r>
              <w:t>Нормативы технологических потерь при передаче тепловой энергии, теплоносителя по тепловым сетям, утвержденные уполномоченным органом</w:t>
            </w:r>
          </w:p>
        </w:tc>
        <w:tc>
          <w:tcPr>
            <w:tcW w:w="1435" w:type="dxa"/>
            <w:vAlign w:val="center"/>
          </w:tcPr>
          <w:p w:rsidR="0007274F" w:rsidRDefault="0007274F">
            <w:pPr>
              <w:pStyle w:val="ConsPlusNormal"/>
              <w:jc w:val="center"/>
            </w:pPr>
            <w:r>
              <w:t>тыс. Гкал/год</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13</w:t>
            </w:r>
          </w:p>
        </w:tc>
        <w:tc>
          <w:tcPr>
            <w:tcW w:w="3058" w:type="dxa"/>
            <w:vAlign w:val="center"/>
          </w:tcPr>
          <w:p w:rsidR="0007274F" w:rsidRDefault="0007274F">
            <w:pPr>
              <w:pStyle w:val="ConsPlusNormal"/>
            </w:pPr>
            <w:r>
              <w:t>Фактический объем потерь при передаче тепловой энергии</w:t>
            </w:r>
          </w:p>
        </w:tc>
        <w:tc>
          <w:tcPr>
            <w:tcW w:w="1435" w:type="dxa"/>
            <w:vAlign w:val="center"/>
          </w:tcPr>
          <w:p w:rsidR="0007274F" w:rsidRDefault="0007274F">
            <w:pPr>
              <w:pStyle w:val="ConsPlusNormal"/>
              <w:jc w:val="center"/>
            </w:pPr>
            <w:r>
              <w:t>тыс. Гкал/год</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14</w:t>
            </w:r>
          </w:p>
        </w:tc>
        <w:tc>
          <w:tcPr>
            <w:tcW w:w="3058" w:type="dxa"/>
            <w:vAlign w:val="center"/>
          </w:tcPr>
          <w:p w:rsidR="0007274F" w:rsidRDefault="0007274F">
            <w:pPr>
              <w:pStyle w:val="ConsPlusNormal"/>
            </w:pPr>
            <w:r>
              <w:t xml:space="preserve">Среднесписочная численность основного производственного </w:t>
            </w:r>
            <w:r>
              <w:lastRenderedPageBreak/>
              <w:t>персонала</w:t>
            </w:r>
          </w:p>
        </w:tc>
        <w:tc>
          <w:tcPr>
            <w:tcW w:w="1435" w:type="dxa"/>
            <w:vAlign w:val="center"/>
          </w:tcPr>
          <w:p w:rsidR="0007274F" w:rsidRDefault="0007274F">
            <w:pPr>
              <w:pStyle w:val="ConsPlusNormal"/>
              <w:jc w:val="center"/>
            </w:pPr>
            <w:r>
              <w:lastRenderedPageBreak/>
              <w:t>человек</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lastRenderedPageBreak/>
              <w:t>15</w:t>
            </w:r>
          </w:p>
        </w:tc>
        <w:tc>
          <w:tcPr>
            <w:tcW w:w="3058" w:type="dxa"/>
            <w:vAlign w:val="center"/>
          </w:tcPr>
          <w:p w:rsidR="0007274F" w:rsidRDefault="0007274F">
            <w:pPr>
              <w:pStyle w:val="ConsPlusNormal"/>
            </w:pPr>
            <w:r>
              <w:t>Среднесписочная численность административно-управленческого персонала</w:t>
            </w:r>
          </w:p>
        </w:tc>
        <w:tc>
          <w:tcPr>
            <w:tcW w:w="1435" w:type="dxa"/>
            <w:vAlign w:val="center"/>
          </w:tcPr>
          <w:p w:rsidR="0007274F" w:rsidRDefault="0007274F">
            <w:pPr>
              <w:pStyle w:val="ConsPlusNormal"/>
              <w:jc w:val="center"/>
            </w:pPr>
            <w:r>
              <w:t>человек</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16</w:t>
            </w:r>
          </w:p>
        </w:tc>
        <w:tc>
          <w:tcPr>
            <w:tcW w:w="3058" w:type="dxa"/>
            <w:vAlign w:val="center"/>
          </w:tcPr>
          <w:p w:rsidR="0007274F" w:rsidRDefault="0007274F">
            <w:pPr>
              <w:pStyle w:val="ConsPlusNormal"/>
            </w:pPr>
            <w:r>
              <w:t>Норматив удельного расхода условного топлива при производстве тепловой энергии источниками тепловой энергии, используемыми для осуществления регулируемых видов деятельности, в целом по регулируемой организации или с распределением по источникам тепловой энергии (в зависимости от показателя (показателей), утвержденного уполномоченным органом)</w:t>
            </w:r>
          </w:p>
        </w:tc>
        <w:tc>
          <w:tcPr>
            <w:tcW w:w="1435" w:type="dxa"/>
            <w:vAlign w:val="center"/>
          </w:tcPr>
          <w:p w:rsidR="0007274F" w:rsidRDefault="0007274F">
            <w:pPr>
              <w:pStyle w:val="ConsPlusNormal"/>
              <w:jc w:val="center"/>
            </w:pPr>
            <w:r>
              <w:t>кг у. т./Гкал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 В случае наличия нескольких источников тепловой энергии норматив удельного расхода условного топлива по каждому из них указывается в отдельных строках.</w:t>
            </w:r>
          </w:p>
        </w:tc>
      </w:tr>
      <w:tr w:rsidR="0007274F">
        <w:tc>
          <w:tcPr>
            <w:tcW w:w="802" w:type="dxa"/>
            <w:vAlign w:val="center"/>
          </w:tcPr>
          <w:p w:rsidR="0007274F" w:rsidRDefault="0007274F">
            <w:pPr>
              <w:pStyle w:val="ConsPlusNormal"/>
              <w:jc w:val="center"/>
            </w:pPr>
            <w:r>
              <w:t>17</w:t>
            </w:r>
          </w:p>
        </w:tc>
        <w:tc>
          <w:tcPr>
            <w:tcW w:w="3058" w:type="dxa"/>
            <w:vAlign w:val="center"/>
          </w:tcPr>
          <w:p w:rsidR="0007274F" w:rsidRDefault="0007274F">
            <w:pPr>
              <w:pStyle w:val="ConsPlusNormal"/>
            </w:pPr>
            <w:r>
              <w:t xml:space="preserve">Фактический удельный расход условного топлива при производстве тепловой энергии источниками тепловой энергии, используемыми для осуществления регулируемых видов деятельности, в целом по регулируемой организации или с распределением по источникам тепловой энергии (в зависимости от показателя (показателей), утвержденного </w:t>
            </w:r>
            <w:r>
              <w:lastRenderedPageBreak/>
              <w:t>уполномоченным органом)</w:t>
            </w:r>
          </w:p>
        </w:tc>
        <w:tc>
          <w:tcPr>
            <w:tcW w:w="1435" w:type="dxa"/>
            <w:vAlign w:val="center"/>
          </w:tcPr>
          <w:p w:rsidR="0007274F" w:rsidRDefault="0007274F">
            <w:pPr>
              <w:pStyle w:val="ConsPlusNormal"/>
              <w:jc w:val="center"/>
            </w:pPr>
            <w:r>
              <w:lastRenderedPageBreak/>
              <w:t>кг у. т./Гкал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 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w:t>
            </w:r>
          </w:p>
        </w:tc>
      </w:tr>
      <w:tr w:rsidR="0007274F">
        <w:tc>
          <w:tcPr>
            <w:tcW w:w="802" w:type="dxa"/>
            <w:vAlign w:val="center"/>
          </w:tcPr>
          <w:p w:rsidR="0007274F" w:rsidRDefault="0007274F">
            <w:pPr>
              <w:pStyle w:val="ConsPlusNormal"/>
              <w:jc w:val="center"/>
            </w:pPr>
            <w:r>
              <w:lastRenderedPageBreak/>
              <w:t>18</w:t>
            </w:r>
          </w:p>
        </w:tc>
        <w:tc>
          <w:tcPr>
            <w:tcW w:w="3058" w:type="dxa"/>
            <w:vAlign w:val="center"/>
          </w:tcPr>
          <w:p w:rsidR="0007274F" w:rsidRDefault="0007274F">
            <w:pPr>
              <w:pStyle w:val="ConsPlusNormal"/>
            </w:pPr>
            <w:r>
              <w:t>Удельный расход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w:t>
            </w:r>
          </w:p>
        </w:tc>
        <w:tc>
          <w:tcPr>
            <w:tcW w:w="1435" w:type="dxa"/>
            <w:vAlign w:val="center"/>
          </w:tcPr>
          <w:p w:rsidR="0007274F" w:rsidRDefault="0007274F">
            <w:pPr>
              <w:pStyle w:val="ConsPlusNormal"/>
              <w:jc w:val="center"/>
            </w:pPr>
            <w:r>
              <w:t xml:space="preserve">тыс. </w:t>
            </w:r>
            <w:proofErr w:type="spellStart"/>
            <w:r>
              <w:t>кВт·ч</w:t>
            </w:r>
            <w:proofErr w:type="spellEnd"/>
            <w:r>
              <w:t>/Гкал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Регулируемыми организациями указывается информация по договорам, заключенным в рамках осуществления регулируемой деятельности.</w:t>
            </w:r>
          </w:p>
        </w:tc>
      </w:tr>
      <w:tr w:rsidR="0007274F">
        <w:tc>
          <w:tcPr>
            <w:tcW w:w="802" w:type="dxa"/>
            <w:vAlign w:val="center"/>
          </w:tcPr>
          <w:p w:rsidR="0007274F" w:rsidRDefault="0007274F">
            <w:pPr>
              <w:pStyle w:val="ConsPlusNormal"/>
              <w:jc w:val="center"/>
            </w:pPr>
            <w:r>
              <w:t>19</w:t>
            </w:r>
          </w:p>
        </w:tc>
        <w:tc>
          <w:tcPr>
            <w:tcW w:w="3058" w:type="dxa"/>
            <w:vAlign w:val="center"/>
          </w:tcPr>
          <w:p w:rsidR="0007274F" w:rsidRDefault="0007274F">
            <w:pPr>
              <w:pStyle w:val="ConsPlusNormal"/>
            </w:pPr>
            <w:r>
              <w:t>Удельный расход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w:t>
            </w:r>
          </w:p>
        </w:tc>
        <w:tc>
          <w:tcPr>
            <w:tcW w:w="1435" w:type="dxa"/>
            <w:vAlign w:val="center"/>
          </w:tcPr>
          <w:p w:rsidR="0007274F" w:rsidRDefault="0007274F">
            <w:pPr>
              <w:pStyle w:val="ConsPlusNormal"/>
              <w:jc w:val="center"/>
            </w:pPr>
            <w:r>
              <w:t>м</w:t>
            </w:r>
            <w:r>
              <w:rPr>
                <w:vertAlign w:val="superscript"/>
              </w:rPr>
              <w:t>3</w:t>
            </w:r>
            <w:r>
              <w:t>/Гкал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Регулируемыми организациями указывается информация по договорам, заключенным в рамках осуществления регулируемой деятельности.</w:t>
            </w:r>
          </w:p>
        </w:tc>
      </w:tr>
      <w:tr w:rsidR="0007274F">
        <w:tc>
          <w:tcPr>
            <w:tcW w:w="802" w:type="dxa"/>
            <w:vAlign w:val="center"/>
          </w:tcPr>
          <w:p w:rsidR="0007274F" w:rsidRDefault="0007274F">
            <w:pPr>
              <w:pStyle w:val="ConsPlusNormal"/>
              <w:jc w:val="center"/>
            </w:pPr>
            <w:r>
              <w:t>20</w:t>
            </w:r>
          </w:p>
        </w:tc>
        <w:tc>
          <w:tcPr>
            <w:tcW w:w="3058" w:type="dxa"/>
            <w:vAlign w:val="center"/>
          </w:tcPr>
          <w:p w:rsidR="0007274F" w:rsidRDefault="0007274F">
            <w:pPr>
              <w:pStyle w:val="ConsPlusNormal"/>
            </w:pPr>
            <w:r>
              <w:t xml:space="preserve">Информация о показателях технико-экономического состояния систем теплоснабжения (за исключением </w:t>
            </w:r>
            <w:proofErr w:type="spellStart"/>
            <w:r>
              <w:t>теплопотребляющих</w:t>
            </w:r>
            <w:proofErr w:type="spellEnd"/>
            <w:r>
              <w:t xml:space="preserve"> установок потребителей тепловой энергии, теплоносителя, а также источников тепловой энергии, функционирующих в режиме </w:t>
            </w:r>
            <w:r>
              <w:lastRenderedPageBreak/>
              <w:t xml:space="preserve">комбинированной выработки электрической и тепловой энергии), в </w:t>
            </w:r>
            <w:proofErr w:type="spellStart"/>
            <w:r>
              <w:t>т.ч</w:t>
            </w:r>
            <w:proofErr w:type="spellEnd"/>
            <w:r>
              <w:t>. информация о показателях физического износа объектов теплоснабжения, информация о показателях энергетической эффективности объектов теплоснабжения</w:t>
            </w:r>
          </w:p>
        </w:tc>
        <w:tc>
          <w:tcPr>
            <w:tcW w:w="1435" w:type="dxa"/>
            <w:vAlign w:val="center"/>
          </w:tcPr>
          <w:p w:rsidR="0007274F" w:rsidRDefault="0007274F">
            <w:pPr>
              <w:pStyle w:val="ConsPlusNormal"/>
              <w:jc w:val="center"/>
            </w:pPr>
            <w:r>
              <w:lastRenderedPageBreak/>
              <w:t>x</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ссылка на документ, предварительно загруженный в хранилище файлов ФГИС ЕИАС.</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8</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товарах (об услугах), поставляемых (оказываемых)</w:t>
      </w:r>
    </w:p>
    <w:p w:rsidR="0007274F" w:rsidRDefault="0007274F">
      <w:pPr>
        <w:pStyle w:val="ConsPlusNormal"/>
        <w:jc w:val="center"/>
      </w:pPr>
      <w:r>
        <w:t>единой теплоснабжающей организацией в ценовых зонах</w:t>
      </w:r>
    </w:p>
    <w:p w:rsidR="0007274F" w:rsidRDefault="0007274F">
      <w:pPr>
        <w:pStyle w:val="ConsPlusNormal"/>
        <w:jc w:val="center"/>
      </w:pPr>
      <w:r>
        <w:t>теплоснабжения по регулируемым ценам (тарифам) в сфере</w:t>
      </w:r>
    </w:p>
    <w:p w:rsidR="0007274F" w:rsidRDefault="0007274F">
      <w:pPr>
        <w:pStyle w:val="ConsPlusNormal"/>
        <w:jc w:val="center"/>
      </w:pPr>
      <w:r>
        <w:t>теплоснабжения, информация о товарах (об услугах),</w:t>
      </w:r>
    </w:p>
    <w:p w:rsidR="0007274F" w:rsidRDefault="0007274F">
      <w:pPr>
        <w:pStyle w:val="ConsPlusNormal"/>
        <w:jc w:val="center"/>
      </w:pPr>
      <w:r>
        <w:t>поставляемых (оказываемых) теплоснабжающей организацией</w:t>
      </w:r>
    </w:p>
    <w:p w:rsidR="0007274F" w:rsidRDefault="0007274F">
      <w:pPr>
        <w:pStyle w:val="ConsPlusNormal"/>
        <w:jc w:val="center"/>
      </w:pPr>
      <w:r>
        <w:t xml:space="preserve">в ценовых зонах теплоснабжения и </w:t>
      </w:r>
      <w:proofErr w:type="spellStart"/>
      <w:r>
        <w:t>теплосетевой</w:t>
      </w:r>
      <w:proofErr w:type="spellEnd"/>
      <w:r>
        <w:t xml:space="preserve"> организацией</w:t>
      </w:r>
    </w:p>
    <w:p w:rsidR="0007274F" w:rsidRDefault="0007274F">
      <w:pPr>
        <w:pStyle w:val="ConsPlusNormal"/>
        <w:jc w:val="center"/>
      </w:pPr>
      <w:r>
        <w:t>в ценовых зонах теплоснабжения по регулируемым ценам</w:t>
      </w:r>
    </w:p>
    <w:p w:rsidR="0007274F" w:rsidRDefault="0007274F">
      <w:pPr>
        <w:pStyle w:val="ConsPlusNormal"/>
        <w:jc w:val="center"/>
      </w:pPr>
      <w:r>
        <w:t>(тарифам) в сфере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3058"/>
        <w:gridCol w:w="1435"/>
        <w:gridCol w:w="1020"/>
        <w:gridCol w:w="4989"/>
      </w:tblGrid>
      <w:tr w:rsidR="0007274F">
        <w:tc>
          <w:tcPr>
            <w:tcW w:w="6315" w:type="dxa"/>
            <w:gridSpan w:val="4"/>
          </w:tcPr>
          <w:p w:rsidR="0007274F" w:rsidRDefault="0007274F">
            <w:pPr>
              <w:pStyle w:val="ConsPlusNormal"/>
              <w:jc w:val="center"/>
            </w:pPr>
            <w:r>
              <w:t>Параметры формы</w:t>
            </w:r>
          </w:p>
        </w:tc>
        <w:tc>
          <w:tcPr>
            <w:tcW w:w="4989" w:type="dxa"/>
            <w:vMerge w:val="restart"/>
          </w:tcPr>
          <w:p w:rsidR="0007274F" w:rsidRDefault="0007274F">
            <w:pPr>
              <w:pStyle w:val="ConsPlusNormal"/>
              <w:jc w:val="center"/>
            </w:pPr>
            <w:r>
              <w:t>Описание параметров формы</w:t>
            </w:r>
          </w:p>
        </w:tc>
      </w:tr>
      <w:tr w:rsidR="0007274F">
        <w:tc>
          <w:tcPr>
            <w:tcW w:w="802" w:type="dxa"/>
          </w:tcPr>
          <w:p w:rsidR="0007274F" w:rsidRDefault="0007274F">
            <w:pPr>
              <w:pStyle w:val="ConsPlusNormal"/>
              <w:jc w:val="center"/>
            </w:pPr>
            <w:r>
              <w:t>N п/п</w:t>
            </w:r>
          </w:p>
        </w:tc>
        <w:tc>
          <w:tcPr>
            <w:tcW w:w="3058" w:type="dxa"/>
          </w:tcPr>
          <w:p w:rsidR="0007274F" w:rsidRDefault="0007274F">
            <w:pPr>
              <w:pStyle w:val="ConsPlusNormal"/>
              <w:jc w:val="center"/>
            </w:pPr>
            <w:bookmarkStart w:id="23" w:name="P907"/>
            <w:bookmarkEnd w:id="23"/>
            <w:r>
              <w:t>Наименование параметра</w:t>
            </w:r>
          </w:p>
        </w:tc>
        <w:tc>
          <w:tcPr>
            <w:tcW w:w="1435" w:type="dxa"/>
          </w:tcPr>
          <w:p w:rsidR="0007274F" w:rsidRDefault="0007274F">
            <w:pPr>
              <w:pStyle w:val="ConsPlusNormal"/>
              <w:jc w:val="center"/>
            </w:pPr>
            <w:bookmarkStart w:id="24" w:name="P908"/>
            <w:bookmarkEnd w:id="24"/>
            <w:r>
              <w:t>Единица измерения</w:t>
            </w:r>
          </w:p>
        </w:tc>
        <w:tc>
          <w:tcPr>
            <w:tcW w:w="1020" w:type="dxa"/>
          </w:tcPr>
          <w:p w:rsidR="0007274F" w:rsidRDefault="0007274F">
            <w:pPr>
              <w:pStyle w:val="ConsPlusNormal"/>
              <w:jc w:val="center"/>
            </w:pPr>
            <w:bookmarkStart w:id="25" w:name="P909"/>
            <w:bookmarkEnd w:id="25"/>
            <w:r>
              <w:t>Информация</w:t>
            </w:r>
          </w:p>
        </w:tc>
        <w:tc>
          <w:tcPr>
            <w:tcW w:w="4989" w:type="dxa"/>
            <w:vMerge/>
          </w:tcPr>
          <w:p w:rsidR="0007274F" w:rsidRDefault="0007274F">
            <w:pPr>
              <w:pStyle w:val="ConsPlusNormal"/>
            </w:pPr>
          </w:p>
        </w:tc>
      </w:tr>
      <w:tr w:rsidR="0007274F">
        <w:tc>
          <w:tcPr>
            <w:tcW w:w="802" w:type="dxa"/>
            <w:vAlign w:val="center"/>
          </w:tcPr>
          <w:p w:rsidR="0007274F" w:rsidRDefault="0007274F">
            <w:pPr>
              <w:pStyle w:val="ConsPlusNormal"/>
              <w:jc w:val="center"/>
            </w:pPr>
            <w:r>
              <w:t>1</w:t>
            </w:r>
          </w:p>
        </w:tc>
        <w:tc>
          <w:tcPr>
            <w:tcW w:w="3058" w:type="dxa"/>
            <w:vAlign w:val="center"/>
          </w:tcPr>
          <w:p w:rsidR="0007274F" w:rsidRDefault="0007274F">
            <w:pPr>
              <w:pStyle w:val="ConsPlusNormal"/>
            </w:pPr>
            <w:r>
              <w:t>Выручка от регулируемого вида деятельности с распределением по видам деятельности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выручка от регулируемого вида деятельности с распределением по видам деятельности.</w:t>
            </w:r>
          </w:p>
        </w:tc>
      </w:tr>
      <w:tr w:rsidR="0007274F">
        <w:tc>
          <w:tcPr>
            <w:tcW w:w="802" w:type="dxa"/>
            <w:vAlign w:val="center"/>
          </w:tcPr>
          <w:p w:rsidR="0007274F" w:rsidRDefault="0007274F">
            <w:pPr>
              <w:pStyle w:val="ConsPlusNormal"/>
              <w:jc w:val="center"/>
            </w:pPr>
            <w:r>
              <w:lastRenderedPageBreak/>
              <w:t>2</w:t>
            </w:r>
          </w:p>
        </w:tc>
        <w:tc>
          <w:tcPr>
            <w:tcW w:w="3058" w:type="dxa"/>
            <w:vAlign w:val="center"/>
          </w:tcPr>
          <w:p w:rsidR="0007274F" w:rsidRDefault="0007274F">
            <w:pPr>
              <w:pStyle w:val="ConsPlusNormal"/>
            </w:pPr>
            <w:r>
              <w:t>Себестоимость производимых товаров (оказываемых услуг) по регулируемому виду деятельности, включая:</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суммарная себестоимость производимых товаров.</w:t>
            </w:r>
          </w:p>
        </w:tc>
      </w:tr>
      <w:tr w:rsidR="0007274F">
        <w:tc>
          <w:tcPr>
            <w:tcW w:w="802" w:type="dxa"/>
            <w:vAlign w:val="center"/>
          </w:tcPr>
          <w:p w:rsidR="0007274F" w:rsidRDefault="0007274F">
            <w:pPr>
              <w:pStyle w:val="ConsPlusNormal"/>
              <w:jc w:val="center"/>
            </w:pPr>
            <w:r>
              <w:t>2.1</w:t>
            </w:r>
          </w:p>
        </w:tc>
        <w:tc>
          <w:tcPr>
            <w:tcW w:w="3058" w:type="dxa"/>
            <w:vAlign w:val="center"/>
          </w:tcPr>
          <w:p w:rsidR="0007274F" w:rsidRDefault="0007274F">
            <w:pPr>
              <w:pStyle w:val="ConsPlusNormal"/>
            </w:pPr>
            <w:r>
              <w:t>расходы на приобретаемую тепловую энергию (мощность), теплоноситель</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2.2</w:t>
            </w:r>
          </w:p>
        </w:tc>
        <w:tc>
          <w:tcPr>
            <w:tcW w:w="3058" w:type="dxa"/>
            <w:vAlign w:val="center"/>
          </w:tcPr>
          <w:p w:rsidR="0007274F" w:rsidRDefault="0007274F">
            <w:pPr>
              <w:pStyle w:val="ConsPlusNormal"/>
            </w:pPr>
            <w:r>
              <w:t>расходы на топливо с указанием по каждому виду топлива стоимости (за единицу объема), объема и способа его приобретения, стоимости его доставки: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суммарные расходы на приобретение топлива всех видов.</w:t>
            </w:r>
          </w:p>
        </w:tc>
      </w:tr>
      <w:tr w:rsidR="0007274F">
        <w:tc>
          <w:tcPr>
            <w:tcW w:w="802" w:type="dxa"/>
            <w:vAlign w:val="center"/>
          </w:tcPr>
          <w:p w:rsidR="0007274F" w:rsidRDefault="0007274F">
            <w:pPr>
              <w:pStyle w:val="ConsPlusNormal"/>
              <w:jc w:val="center"/>
            </w:pPr>
            <w:r>
              <w:t>2.2.1</w:t>
            </w:r>
          </w:p>
        </w:tc>
        <w:tc>
          <w:tcPr>
            <w:tcW w:w="3058" w:type="dxa"/>
            <w:vAlign w:val="center"/>
          </w:tcPr>
          <w:p w:rsidR="0007274F" w:rsidRDefault="0007274F">
            <w:pPr>
              <w:pStyle w:val="ConsPlusNormal"/>
            </w:pPr>
            <w:r>
              <w:t>вид топлива</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jc w:val="center"/>
            </w:pPr>
            <w:r>
              <w:t>x</w:t>
            </w:r>
          </w:p>
        </w:tc>
        <w:tc>
          <w:tcPr>
            <w:tcW w:w="4989" w:type="dxa"/>
            <w:vAlign w:val="center"/>
          </w:tcPr>
          <w:p w:rsidR="0007274F" w:rsidRDefault="0007274F">
            <w:pPr>
              <w:pStyle w:val="ConsPlusNormal"/>
              <w:jc w:val="both"/>
            </w:pPr>
            <w:r>
              <w:t xml:space="preserve">В </w:t>
            </w:r>
            <w:hyperlink w:anchor="P907">
              <w:r>
                <w:rPr>
                  <w:color w:val="0000FF"/>
                </w:rPr>
                <w:t>колонке</w:t>
              </w:r>
            </w:hyperlink>
            <w:r>
              <w:t xml:space="preserve"> "Наименование параметра" указывается вид приобретаемого топлива. Если приобретается несколько видов топлива, то информация по каждому из них указывается отдельно.</w:t>
            </w:r>
          </w:p>
        </w:tc>
      </w:tr>
      <w:tr w:rsidR="0007274F">
        <w:tc>
          <w:tcPr>
            <w:tcW w:w="802" w:type="dxa"/>
            <w:vMerge w:val="restart"/>
            <w:vAlign w:val="center"/>
          </w:tcPr>
          <w:p w:rsidR="0007274F" w:rsidRDefault="0007274F">
            <w:pPr>
              <w:pStyle w:val="ConsPlusNormal"/>
              <w:jc w:val="center"/>
            </w:pPr>
            <w:r>
              <w:t>2.2.1.1</w:t>
            </w:r>
          </w:p>
        </w:tc>
        <w:tc>
          <w:tcPr>
            <w:tcW w:w="3058" w:type="dxa"/>
            <w:vMerge w:val="restart"/>
            <w:vAlign w:val="center"/>
          </w:tcPr>
          <w:p w:rsidR="0007274F" w:rsidRDefault="0007274F">
            <w:pPr>
              <w:pStyle w:val="ConsPlusNormal"/>
            </w:pPr>
            <w:r>
              <w:t>объем приобретения</w:t>
            </w:r>
          </w:p>
        </w:tc>
        <w:tc>
          <w:tcPr>
            <w:tcW w:w="1435" w:type="dxa"/>
            <w:vMerge w:val="restart"/>
            <w:vAlign w:val="center"/>
          </w:tcPr>
          <w:p w:rsidR="0007274F" w:rsidRDefault="0007274F">
            <w:pPr>
              <w:pStyle w:val="ConsPlusNormal"/>
            </w:pPr>
          </w:p>
        </w:tc>
        <w:tc>
          <w:tcPr>
            <w:tcW w:w="1020" w:type="dxa"/>
            <w:vMerge w:val="restart"/>
            <w:vAlign w:val="center"/>
          </w:tcPr>
          <w:p w:rsidR="0007274F" w:rsidRDefault="0007274F">
            <w:pPr>
              <w:pStyle w:val="ConsPlusNormal"/>
            </w:pPr>
          </w:p>
        </w:tc>
        <w:tc>
          <w:tcPr>
            <w:tcW w:w="4989" w:type="dxa"/>
            <w:tcBorders>
              <w:bottom w:val="nil"/>
            </w:tcBorders>
            <w:vAlign w:val="center"/>
          </w:tcPr>
          <w:p w:rsidR="0007274F" w:rsidRDefault="0007274F">
            <w:pPr>
              <w:pStyle w:val="ConsPlusNormal"/>
              <w:jc w:val="both"/>
            </w:pPr>
            <w:r>
              <w:t xml:space="preserve">В </w:t>
            </w:r>
            <w:hyperlink w:anchor="P908">
              <w:r>
                <w:rPr>
                  <w:color w:val="0000FF"/>
                </w:rPr>
                <w:t>колонке</w:t>
              </w:r>
            </w:hyperlink>
            <w:r>
              <w:t xml:space="preserve"> "Единица измерения" указываются единицы измерения объема приобретаемого топлива.</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 xml:space="preserve">В </w:t>
            </w:r>
            <w:hyperlink w:anchor="P909">
              <w:r>
                <w:rPr>
                  <w:color w:val="0000FF"/>
                </w:rPr>
                <w:t>колонке</w:t>
              </w:r>
            </w:hyperlink>
            <w:r>
              <w:t xml:space="preserve"> "Информация" указывается величина объема приобретаемого топлива.</w:t>
            </w:r>
          </w:p>
        </w:tc>
      </w:tr>
      <w:tr w:rsidR="0007274F">
        <w:tc>
          <w:tcPr>
            <w:tcW w:w="802" w:type="dxa"/>
            <w:vAlign w:val="center"/>
          </w:tcPr>
          <w:p w:rsidR="0007274F" w:rsidRDefault="0007274F">
            <w:pPr>
              <w:pStyle w:val="ConsPlusNormal"/>
              <w:jc w:val="center"/>
            </w:pPr>
            <w:r>
              <w:t>2.2.1.2</w:t>
            </w:r>
          </w:p>
        </w:tc>
        <w:tc>
          <w:tcPr>
            <w:tcW w:w="3058" w:type="dxa"/>
            <w:vAlign w:val="center"/>
          </w:tcPr>
          <w:p w:rsidR="0007274F" w:rsidRDefault="0007274F">
            <w:pPr>
              <w:pStyle w:val="ConsPlusNormal"/>
            </w:pPr>
            <w:r>
              <w:t>стоимость за единицу объема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2.2.1.3</w:t>
            </w:r>
          </w:p>
        </w:tc>
        <w:tc>
          <w:tcPr>
            <w:tcW w:w="3058" w:type="dxa"/>
            <w:vAlign w:val="center"/>
          </w:tcPr>
          <w:p w:rsidR="0007274F" w:rsidRDefault="0007274F">
            <w:pPr>
              <w:pStyle w:val="ConsPlusNormal"/>
            </w:pPr>
            <w:r>
              <w:t>способ приобретения</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2.2.1.4</w:t>
            </w:r>
          </w:p>
        </w:tc>
        <w:tc>
          <w:tcPr>
            <w:tcW w:w="3058" w:type="dxa"/>
            <w:vAlign w:val="center"/>
          </w:tcPr>
          <w:p w:rsidR="0007274F" w:rsidRDefault="0007274F">
            <w:pPr>
              <w:pStyle w:val="ConsPlusNormal"/>
            </w:pPr>
            <w:r>
              <w:t>стоимость доставки</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2.3</w:t>
            </w:r>
          </w:p>
        </w:tc>
        <w:tc>
          <w:tcPr>
            <w:tcW w:w="3058" w:type="dxa"/>
            <w:vAlign w:val="center"/>
          </w:tcPr>
          <w:p w:rsidR="0007274F" w:rsidRDefault="0007274F">
            <w:pPr>
              <w:pStyle w:val="ConsPlusNormal"/>
            </w:pPr>
            <w:r>
              <w:t xml:space="preserve">расходы на приобретаемую </w:t>
            </w:r>
            <w:r>
              <w:lastRenderedPageBreak/>
              <w:t>электрическую энергию (мощность), используемую в технологическом процессе:</w:t>
            </w:r>
          </w:p>
        </w:tc>
        <w:tc>
          <w:tcPr>
            <w:tcW w:w="1435" w:type="dxa"/>
            <w:vAlign w:val="center"/>
          </w:tcPr>
          <w:p w:rsidR="0007274F" w:rsidRDefault="0007274F">
            <w:pPr>
              <w:pStyle w:val="ConsPlusNormal"/>
              <w:jc w:val="center"/>
            </w:pPr>
            <w:r>
              <w:lastRenderedPageBreak/>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lastRenderedPageBreak/>
              <w:t>2.3.1</w:t>
            </w:r>
          </w:p>
        </w:tc>
        <w:tc>
          <w:tcPr>
            <w:tcW w:w="3058" w:type="dxa"/>
            <w:vAlign w:val="center"/>
          </w:tcPr>
          <w:p w:rsidR="0007274F" w:rsidRDefault="0007274F">
            <w:pPr>
              <w:pStyle w:val="ConsPlusNormal"/>
            </w:pPr>
            <w:r>
              <w:t xml:space="preserve">средневзвешенная стоимость 1 </w:t>
            </w:r>
            <w:proofErr w:type="spellStart"/>
            <w:r>
              <w:t>кВт·ч</w:t>
            </w:r>
            <w:proofErr w:type="spellEnd"/>
          </w:p>
        </w:tc>
        <w:tc>
          <w:tcPr>
            <w:tcW w:w="1435" w:type="dxa"/>
            <w:vAlign w:val="center"/>
          </w:tcPr>
          <w:p w:rsidR="0007274F" w:rsidRDefault="0007274F">
            <w:pPr>
              <w:pStyle w:val="ConsPlusNormal"/>
              <w:jc w:val="center"/>
            </w:pPr>
            <w:r>
              <w:t>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2.3.2</w:t>
            </w:r>
          </w:p>
        </w:tc>
        <w:tc>
          <w:tcPr>
            <w:tcW w:w="3058" w:type="dxa"/>
            <w:vAlign w:val="center"/>
          </w:tcPr>
          <w:p w:rsidR="0007274F" w:rsidRDefault="0007274F">
            <w:pPr>
              <w:pStyle w:val="ConsPlusNormal"/>
            </w:pPr>
            <w:r>
              <w:t>объем приобретения электрической энергии</w:t>
            </w:r>
          </w:p>
        </w:tc>
        <w:tc>
          <w:tcPr>
            <w:tcW w:w="1435" w:type="dxa"/>
            <w:vAlign w:val="center"/>
          </w:tcPr>
          <w:p w:rsidR="0007274F" w:rsidRDefault="0007274F">
            <w:pPr>
              <w:pStyle w:val="ConsPlusNormal"/>
              <w:jc w:val="center"/>
            </w:pPr>
            <w:r>
              <w:t xml:space="preserve">тыс. </w:t>
            </w:r>
            <w:proofErr w:type="spellStart"/>
            <w:r>
              <w:t>кВт·ч</w:t>
            </w:r>
            <w:proofErr w:type="spellEnd"/>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2.4</w:t>
            </w:r>
          </w:p>
        </w:tc>
        <w:tc>
          <w:tcPr>
            <w:tcW w:w="3058" w:type="dxa"/>
            <w:vAlign w:val="center"/>
          </w:tcPr>
          <w:p w:rsidR="0007274F" w:rsidRDefault="0007274F">
            <w:pPr>
              <w:pStyle w:val="ConsPlusNormal"/>
            </w:pPr>
            <w:r>
              <w:t>расходы на приобретение холодной воды, используемой в технологическом процессе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2.5</w:t>
            </w:r>
          </w:p>
        </w:tc>
        <w:tc>
          <w:tcPr>
            <w:tcW w:w="3058" w:type="dxa"/>
            <w:vAlign w:val="center"/>
          </w:tcPr>
          <w:p w:rsidR="0007274F" w:rsidRDefault="0007274F">
            <w:pPr>
              <w:pStyle w:val="ConsPlusNormal"/>
            </w:pPr>
            <w:r>
              <w:t>расходы на хим. реагенты, используемые в технологическом процессе: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2.5.1</w:t>
            </w:r>
          </w:p>
        </w:tc>
        <w:tc>
          <w:tcPr>
            <w:tcW w:w="3058" w:type="dxa"/>
            <w:vAlign w:val="center"/>
          </w:tcPr>
          <w:p w:rsidR="0007274F" w:rsidRDefault="0007274F">
            <w:pPr>
              <w:pStyle w:val="ConsPlusNormal"/>
            </w:pPr>
            <w:r>
              <w:t>расходы на оплату труда и страховые взносы на обязательное социальное страхование, выплачиваемые из фонда оплаты труда основного производственного персонала</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2.5.2</w:t>
            </w:r>
          </w:p>
        </w:tc>
        <w:tc>
          <w:tcPr>
            <w:tcW w:w="3058" w:type="dxa"/>
            <w:vAlign w:val="center"/>
          </w:tcPr>
          <w:p w:rsidR="0007274F" w:rsidRDefault="0007274F">
            <w:pPr>
              <w:pStyle w:val="ConsPlusNormal"/>
            </w:pPr>
            <w:r>
              <w:t>расходы на оплату труда основного производственного персонала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2.5.3</w:t>
            </w:r>
          </w:p>
        </w:tc>
        <w:tc>
          <w:tcPr>
            <w:tcW w:w="3058" w:type="dxa"/>
            <w:vAlign w:val="center"/>
          </w:tcPr>
          <w:p w:rsidR="0007274F" w:rsidRDefault="0007274F">
            <w:pPr>
              <w:pStyle w:val="ConsPlusNormal"/>
            </w:pPr>
            <w:r>
              <w:t xml:space="preserve">расходы на страховые взносы на обязательное социальное страхование, выплачиваемые из фонда оплаты труда основного производственного </w:t>
            </w:r>
            <w:r>
              <w:lastRenderedPageBreak/>
              <w:t>персонала</w:t>
            </w:r>
          </w:p>
        </w:tc>
        <w:tc>
          <w:tcPr>
            <w:tcW w:w="1435" w:type="dxa"/>
            <w:vAlign w:val="center"/>
          </w:tcPr>
          <w:p w:rsidR="0007274F" w:rsidRDefault="0007274F">
            <w:pPr>
              <w:pStyle w:val="ConsPlusNormal"/>
              <w:jc w:val="center"/>
            </w:pPr>
            <w:r>
              <w:lastRenderedPageBreak/>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lastRenderedPageBreak/>
              <w:t>2.6</w:t>
            </w:r>
          </w:p>
        </w:tc>
        <w:tc>
          <w:tcPr>
            <w:tcW w:w="3058" w:type="dxa"/>
            <w:vAlign w:val="center"/>
          </w:tcPr>
          <w:p w:rsidR="0007274F" w:rsidRDefault="0007274F">
            <w:pPr>
              <w:pStyle w:val="ConsPlusNormal"/>
            </w:pPr>
            <w:r>
              <w:t>расходы на оплату труда и страховые взносы на обязательное социальное страхование, выплачиваемые из фонда оплаты труда административно-управленческого персонала:</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2.6.1</w:t>
            </w:r>
          </w:p>
        </w:tc>
        <w:tc>
          <w:tcPr>
            <w:tcW w:w="3058" w:type="dxa"/>
            <w:vAlign w:val="center"/>
          </w:tcPr>
          <w:p w:rsidR="0007274F" w:rsidRDefault="0007274F">
            <w:pPr>
              <w:pStyle w:val="ConsPlusNormal"/>
            </w:pPr>
            <w:r>
              <w:t>расходы на оплату труда административно-управленческого персонала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2.6.2</w:t>
            </w:r>
          </w:p>
        </w:tc>
        <w:tc>
          <w:tcPr>
            <w:tcW w:w="3058" w:type="dxa"/>
            <w:vAlign w:val="center"/>
          </w:tcPr>
          <w:p w:rsidR="0007274F" w:rsidRDefault="0007274F">
            <w:pPr>
              <w:pStyle w:val="ConsPlusNormal"/>
            </w:pPr>
            <w:r>
              <w:t>расходы на страховые взносы на обязательное социальное страхование, выплачиваемые из фонда оплаты труда административно-управленческого персонала</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2.7</w:t>
            </w:r>
          </w:p>
        </w:tc>
        <w:tc>
          <w:tcPr>
            <w:tcW w:w="3058" w:type="dxa"/>
            <w:vAlign w:val="center"/>
          </w:tcPr>
          <w:p w:rsidR="0007274F" w:rsidRDefault="0007274F">
            <w:pPr>
              <w:pStyle w:val="ConsPlusNormal"/>
            </w:pPr>
            <w:r>
              <w:t>расходы на амортизацию основных средств и нематериальных активов</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2.8</w:t>
            </w:r>
          </w:p>
        </w:tc>
        <w:tc>
          <w:tcPr>
            <w:tcW w:w="3058" w:type="dxa"/>
            <w:vAlign w:val="center"/>
          </w:tcPr>
          <w:p w:rsidR="0007274F" w:rsidRDefault="0007274F">
            <w:pPr>
              <w:pStyle w:val="ConsPlusNormal"/>
            </w:pPr>
            <w:r>
              <w:t>расходы на аренду имущества, используемого для осуществления регулируемого вида деятельности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2.9</w:t>
            </w:r>
          </w:p>
        </w:tc>
        <w:tc>
          <w:tcPr>
            <w:tcW w:w="3058" w:type="dxa"/>
            <w:vAlign w:val="center"/>
          </w:tcPr>
          <w:p w:rsidR="0007274F" w:rsidRDefault="0007274F">
            <w:pPr>
              <w:pStyle w:val="ConsPlusNormal"/>
            </w:pPr>
            <w:r>
              <w:t>общепроизводственные расходы, в том числе: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общая сумма общепроизводственных расходов.</w:t>
            </w:r>
          </w:p>
        </w:tc>
      </w:tr>
      <w:tr w:rsidR="0007274F">
        <w:tc>
          <w:tcPr>
            <w:tcW w:w="802" w:type="dxa"/>
            <w:vAlign w:val="center"/>
          </w:tcPr>
          <w:p w:rsidR="0007274F" w:rsidRDefault="0007274F">
            <w:pPr>
              <w:pStyle w:val="ConsPlusNormal"/>
              <w:jc w:val="center"/>
            </w:pPr>
            <w:r>
              <w:t>2.9.1</w:t>
            </w:r>
          </w:p>
        </w:tc>
        <w:tc>
          <w:tcPr>
            <w:tcW w:w="3058" w:type="dxa"/>
            <w:vAlign w:val="center"/>
          </w:tcPr>
          <w:p w:rsidR="0007274F" w:rsidRDefault="0007274F">
            <w:pPr>
              <w:pStyle w:val="ConsPlusNormal"/>
            </w:pPr>
            <w:r>
              <w:t>расходы на текущий ремонт</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расходы на текущий ремонт, отнесенные к общепроизводственным расходам.</w:t>
            </w:r>
          </w:p>
        </w:tc>
      </w:tr>
      <w:tr w:rsidR="0007274F">
        <w:tc>
          <w:tcPr>
            <w:tcW w:w="802" w:type="dxa"/>
            <w:vAlign w:val="center"/>
          </w:tcPr>
          <w:p w:rsidR="0007274F" w:rsidRDefault="0007274F">
            <w:pPr>
              <w:pStyle w:val="ConsPlusNormal"/>
              <w:jc w:val="center"/>
            </w:pPr>
            <w:r>
              <w:lastRenderedPageBreak/>
              <w:t>2.9.2</w:t>
            </w:r>
          </w:p>
        </w:tc>
        <w:tc>
          <w:tcPr>
            <w:tcW w:w="3058" w:type="dxa"/>
            <w:vAlign w:val="center"/>
          </w:tcPr>
          <w:p w:rsidR="0007274F" w:rsidRDefault="0007274F">
            <w:pPr>
              <w:pStyle w:val="ConsPlusNormal"/>
            </w:pPr>
            <w:r>
              <w:t>расходы на капитальный ремонт</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расходы на капитальный ремонт, отнесенные к общепроизводственным расходам.</w:t>
            </w:r>
          </w:p>
        </w:tc>
      </w:tr>
      <w:tr w:rsidR="0007274F">
        <w:tc>
          <w:tcPr>
            <w:tcW w:w="802" w:type="dxa"/>
            <w:vAlign w:val="center"/>
          </w:tcPr>
          <w:p w:rsidR="0007274F" w:rsidRDefault="0007274F">
            <w:pPr>
              <w:pStyle w:val="ConsPlusNormal"/>
              <w:jc w:val="center"/>
            </w:pPr>
            <w:r>
              <w:t>2.10</w:t>
            </w:r>
          </w:p>
        </w:tc>
        <w:tc>
          <w:tcPr>
            <w:tcW w:w="3058" w:type="dxa"/>
            <w:vAlign w:val="center"/>
          </w:tcPr>
          <w:p w:rsidR="0007274F" w:rsidRDefault="0007274F">
            <w:pPr>
              <w:pStyle w:val="ConsPlusNormal"/>
            </w:pPr>
            <w:r>
              <w:t>общехозяйственные расходы, в том числе: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общая сумма общехозяйственных расходов.</w:t>
            </w:r>
          </w:p>
        </w:tc>
      </w:tr>
      <w:tr w:rsidR="0007274F">
        <w:tc>
          <w:tcPr>
            <w:tcW w:w="802" w:type="dxa"/>
            <w:vAlign w:val="center"/>
          </w:tcPr>
          <w:p w:rsidR="0007274F" w:rsidRDefault="0007274F">
            <w:pPr>
              <w:pStyle w:val="ConsPlusNormal"/>
              <w:jc w:val="center"/>
            </w:pPr>
            <w:r>
              <w:t>2.10.1</w:t>
            </w:r>
          </w:p>
        </w:tc>
        <w:tc>
          <w:tcPr>
            <w:tcW w:w="3058" w:type="dxa"/>
            <w:vAlign w:val="center"/>
          </w:tcPr>
          <w:p w:rsidR="0007274F" w:rsidRDefault="0007274F">
            <w:pPr>
              <w:pStyle w:val="ConsPlusNormal"/>
            </w:pPr>
            <w:r>
              <w:t>расходы на текущий ремонт</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расходы на текущий ремонт, отнесенные к общехозяйственным расходам.</w:t>
            </w:r>
          </w:p>
        </w:tc>
      </w:tr>
      <w:tr w:rsidR="0007274F">
        <w:tc>
          <w:tcPr>
            <w:tcW w:w="802" w:type="dxa"/>
            <w:vAlign w:val="center"/>
          </w:tcPr>
          <w:p w:rsidR="0007274F" w:rsidRDefault="0007274F">
            <w:pPr>
              <w:pStyle w:val="ConsPlusNormal"/>
              <w:jc w:val="center"/>
            </w:pPr>
            <w:r>
              <w:t>2.10.2</w:t>
            </w:r>
          </w:p>
        </w:tc>
        <w:tc>
          <w:tcPr>
            <w:tcW w:w="3058" w:type="dxa"/>
            <w:vAlign w:val="center"/>
          </w:tcPr>
          <w:p w:rsidR="0007274F" w:rsidRDefault="0007274F">
            <w:pPr>
              <w:pStyle w:val="ConsPlusNormal"/>
            </w:pPr>
            <w:r>
              <w:t>расходы на капитальный ремонт</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Указываются расходы на капитальный ремонт, отнесенные к общехозяйственным расходам.</w:t>
            </w:r>
          </w:p>
        </w:tc>
      </w:tr>
      <w:tr w:rsidR="0007274F">
        <w:tc>
          <w:tcPr>
            <w:tcW w:w="802" w:type="dxa"/>
            <w:vAlign w:val="center"/>
          </w:tcPr>
          <w:p w:rsidR="0007274F" w:rsidRDefault="0007274F">
            <w:pPr>
              <w:pStyle w:val="ConsPlusNormal"/>
              <w:jc w:val="center"/>
            </w:pPr>
            <w:r>
              <w:t>2.11</w:t>
            </w:r>
          </w:p>
        </w:tc>
        <w:tc>
          <w:tcPr>
            <w:tcW w:w="3058" w:type="dxa"/>
            <w:vAlign w:val="center"/>
          </w:tcPr>
          <w:p w:rsidR="0007274F" w:rsidRDefault="0007274F">
            <w:pPr>
              <w:pStyle w:val="ConsPlusNormal"/>
            </w:pPr>
            <w:r>
              <w:t>расходы на капитальный и текущий ремонт основных производственных средств</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информация об объемах товаров и услуг, их стоимости и о способах приобретения у тех организаций, сумма оплаты услуг которых превышает 20 процентов суммы расходов по указанной статье расходов.</w:t>
            </w:r>
          </w:p>
        </w:tc>
      </w:tr>
      <w:tr w:rsidR="0007274F">
        <w:tc>
          <w:tcPr>
            <w:tcW w:w="802" w:type="dxa"/>
            <w:vAlign w:val="center"/>
          </w:tcPr>
          <w:p w:rsidR="0007274F" w:rsidRDefault="0007274F">
            <w:pPr>
              <w:pStyle w:val="ConsPlusNormal"/>
              <w:jc w:val="center"/>
            </w:pPr>
            <w:r>
              <w:t>2.12</w:t>
            </w:r>
          </w:p>
        </w:tc>
        <w:tc>
          <w:tcPr>
            <w:tcW w:w="3058" w:type="dxa"/>
            <w:vAlign w:val="center"/>
          </w:tcPr>
          <w:p w:rsidR="0007274F" w:rsidRDefault="0007274F">
            <w:pPr>
              <w:pStyle w:val="ConsPlusNormal"/>
            </w:pPr>
            <w:r>
              <w:t>прочие расходы, которые подлежат отнесению на регулируемые виды деятельности в соответствии с законодательством Российской Федерации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общая сумма прочих расходов, которые подлежат отнесению на регулируемые виды деятельности в соответствии с законодательством в сфере теплоснабжения.</w:t>
            </w:r>
          </w:p>
        </w:tc>
      </w:tr>
      <w:tr w:rsidR="0007274F">
        <w:tc>
          <w:tcPr>
            <w:tcW w:w="802" w:type="dxa"/>
            <w:vAlign w:val="center"/>
          </w:tcPr>
          <w:p w:rsidR="0007274F" w:rsidRDefault="0007274F">
            <w:pPr>
              <w:pStyle w:val="ConsPlusNormal"/>
              <w:jc w:val="center"/>
            </w:pPr>
            <w:r>
              <w:t>3</w:t>
            </w:r>
          </w:p>
        </w:tc>
        <w:tc>
          <w:tcPr>
            <w:tcW w:w="3058" w:type="dxa"/>
            <w:vAlign w:val="center"/>
          </w:tcPr>
          <w:p w:rsidR="0007274F" w:rsidRDefault="0007274F">
            <w:pPr>
              <w:pStyle w:val="ConsPlusNormal"/>
            </w:pPr>
            <w:r>
              <w:t>Валовая прибыль (убытки) от реализации товаров и оказания услуг по регулируемому виду деятельности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4</w:t>
            </w:r>
          </w:p>
        </w:tc>
        <w:tc>
          <w:tcPr>
            <w:tcW w:w="3058" w:type="dxa"/>
            <w:vAlign w:val="center"/>
          </w:tcPr>
          <w:p w:rsidR="0007274F" w:rsidRDefault="0007274F">
            <w:pPr>
              <w:pStyle w:val="ConsPlusNormal"/>
            </w:pPr>
            <w:r>
              <w:t>Чистая прибыль, полученная от регулируемого вида деятельности, в том числе: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общая сумма чистой прибыли, полученной от регулируемого вида деятельности.</w:t>
            </w:r>
          </w:p>
        </w:tc>
      </w:tr>
      <w:tr w:rsidR="0007274F">
        <w:tc>
          <w:tcPr>
            <w:tcW w:w="802" w:type="dxa"/>
            <w:vAlign w:val="center"/>
          </w:tcPr>
          <w:p w:rsidR="0007274F" w:rsidRDefault="0007274F">
            <w:pPr>
              <w:pStyle w:val="ConsPlusNormal"/>
              <w:jc w:val="center"/>
            </w:pPr>
            <w:r>
              <w:lastRenderedPageBreak/>
              <w:t>4.1</w:t>
            </w:r>
          </w:p>
        </w:tc>
        <w:tc>
          <w:tcPr>
            <w:tcW w:w="3058" w:type="dxa"/>
            <w:vAlign w:val="center"/>
          </w:tcPr>
          <w:p w:rsidR="0007274F" w:rsidRDefault="0007274F">
            <w:pPr>
              <w:pStyle w:val="ConsPlusNormal"/>
            </w:pPr>
            <w:r>
              <w:t>размер расходования чистой прибыли на финансирование мероприятий, предусмотренных инвестиционной программой регулируемой организации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5</w:t>
            </w:r>
          </w:p>
        </w:tc>
        <w:tc>
          <w:tcPr>
            <w:tcW w:w="3058" w:type="dxa"/>
            <w:vAlign w:val="center"/>
          </w:tcPr>
          <w:p w:rsidR="0007274F" w:rsidRDefault="0007274F">
            <w:pPr>
              <w:pStyle w:val="ConsPlusNormal"/>
            </w:pPr>
            <w:r>
              <w:t>Изменение стоимости основных фондов, в том числе:</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общее изменение стоимости основных фондов.</w:t>
            </w:r>
          </w:p>
        </w:tc>
      </w:tr>
      <w:tr w:rsidR="0007274F">
        <w:tc>
          <w:tcPr>
            <w:tcW w:w="802" w:type="dxa"/>
            <w:vAlign w:val="center"/>
          </w:tcPr>
          <w:p w:rsidR="0007274F" w:rsidRDefault="0007274F">
            <w:pPr>
              <w:pStyle w:val="ConsPlusNormal"/>
              <w:jc w:val="center"/>
            </w:pPr>
            <w:r>
              <w:t>5.1</w:t>
            </w:r>
          </w:p>
        </w:tc>
        <w:tc>
          <w:tcPr>
            <w:tcW w:w="3058" w:type="dxa"/>
            <w:vAlign w:val="center"/>
          </w:tcPr>
          <w:p w:rsidR="0007274F" w:rsidRDefault="0007274F">
            <w:pPr>
              <w:pStyle w:val="ConsPlusNormal"/>
            </w:pPr>
            <w:r>
              <w:t>за счет их ввода в эксплуатацию (вывода из эксплуатации)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общее изменение стоимости основных фондов за счет их ввода в эксплуатацию и вывода из эксплуатации.</w:t>
            </w:r>
          </w:p>
        </w:tc>
      </w:tr>
      <w:tr w:rsidR="0007274F">
        <w:tc>
          <w:tcPr>
            <w:tcW w:w="802" w:type="dxa"/>
            <w:vAlign w:val="center"/>
          </w:tcPr>
          <w:p w:rsidR="0007274F" w:rsidRDefault="0007274F">
            <w:pPr>
              <w:pStyle w:val="ConsPlusNormal"/>
              <w:jc w:val="center"/>
            </w:pPr>
            <w:r>
              <w:t>5.1.1</w:t>
            </w:r>
          </w:p>
        </w:tc>
        <w:tc>
          <w:tcPr>
            <w:tcW w:w="3058" w:type="dxa"/>
            <w:vAlign w:val="center"/>
          </w:tcPr>
          <w:p w:rsidR="0007274F" w:rsidRDefault="0007274F">
            <w:pPr>
              <w:pStyle w:val="ConsPlusNormal"/>
            </w:pPr>
            <w:r>
              <w:t>за счет их ввода в эксплуатацию</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изменение стоимости основных фондов за счет их ввода в эксплуатацию.</w:t>
            </w:r>
          </w:p>
        </w:tc>
      </w:tr>
      <w:tr w:rsidR="0007274F">
        <w:tc>
          <w:tcPr>
            <w:tcW w:w="802" w:type="dxa"/>
            <w:vAlign w:val="center"/>
          </w:tcPr>
          <w:p w:rsidR="0007274F" w:rsidRDefault="0007274F">
            <w:pPr>
              <w:pStyle w:val="ConsPlusNormal"/>
              <w:jc w:val="center"/>
            </w:pPr>
            <w:r>
              <w:t>5.1.2</w:t>
            </w:r>
          </w:p>
        </w:tc>
        <w:tc>
          <w:tcPr>
            <w:tcW w:w="3058" w:type="dxa"/>
            <w:vAlign w:val="center"/>
          </w:tcPr>
          <w:p w:rsidR="0007274F" w:rsidRDefault="0007274F">
            <w:pPr>
              <w:pStyle w:val="ConsPlusNormal"/>
            </w:pPr>
            <w:r>
              <w:t>за счет их вывода в эксплуатацию</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изменение стоимости основных фондов за счет их вывода из эксплуатации.</w:t>
            </w:r>
          </w:p>
        </w:tc>
      </w:tr>
      <w:tr w:rsidR="0007274F">
        <w:tc>
          <w:tcPr>
            <w:tcW w:w="802" w:type="dxa"/>
            <w:vAlign w:val="center"/>
          </w:tcPr>
          <w:p w:rsidR="0007274F" w:rsidRDefault="0007274F">
            <w:pPr>
              <w:pStyle w:val="ConsPlusNormal"/>
              <w:jc w:val="center"/>
            </w:pPr>
            <w:r>
              <w:t>5.2</w:t>
            </w:r>
          </w:p>
        </w:tc>
        <w:tc>
          <w:tcPr>
            <w:tcW w:w="3058" w:type="dxa"/>
            <w:vAlign w:val="center"/>
          </w:tcPr>
          <w:p w:rsidR="0007274F" w:rsidRDefault="0007274F">
            <w:pPr>
              <w:pStyle w:val="ConsPlusNormal"/>
            </w:pPr>
            <w:r>
              <w:t>за счет их переоценки</w:t>
            </w:r>
          </w:p>
        </w:tc>
        <w:tc>
          <w:tcPr>
            <w:tcW w:w="1435" w:type="dxa"/>
            <w:vAlign w:val="center"/>
          </w:tcPr>
          <w:p w:rsidR="0007274F" w:rsidRDefault="0007274F">
            <w:pPr>
              <w:pStyle w:val="ConsPlusNormal"/>
              <w:jc w:val="center"/>
            </w:pPr>
            <w:r>
              <w:t>тыс. руб.</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bl>
    <w:p w:rsidR="0007274F" w:rsidRDefault="0007274F">
      <w:pPr>
        <w:pStyle w:val="ConsPlusNormal"/>
        <w:sectPr w:rsidR="0007274F">
          <w:pgSz w:w="16838" w:h="11905" w:orient="landscape"/>
          <w:pgMar w:top="1701" w:right="1134" w:bottom="850" w:left="1134" w:header="0" w:footer="0" w:gutter="0"/>
          <w:cols w:space="720"/>
          <w:titlePg/>
        </w:sectPr>
      </w:pPr>
    </w:p>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9</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об основных технико-экономических параметрах деятельности</w:t>
      </w:r>
    </w:p>
    <w:p w:rsidR="0007274F" w:rsidRDefault="0007274F">
      <w:pPr>
        <w:pStyle w:val="ConsPlusNormal"/>
        <w:jc w:val="center"/>
      </w:pPr>
      <w:r>
        <w:t>единой теплоснабжающей организации в ценовых зонах</w:t>
      </w:r>
    </w:p>
    <w:p w:rsidR="0007274F" w:rsidRDefault="0007274F">
      <w:pPr>
        <w:pStyle w:val="ConsPlusNormal"/>
        <w:jc w:val="center"/>
      </w:pPr>
      <w:r>
        <w:t>теплоснабжения, об основных технико-экономических параметрах</w:t>
      </w:r>
    </w:p>
    <w:p w:rsidR="0007274F" w:rsidRDefault="0007274F">
      <w:pPr>
        <w:pStyle w:val="ConsPlusNormal"/>
        <w:jc w:val="center"/>
      </w:pPr>
      <w:r>
        <w:t>деятельности теплоснабжающей организации в ценовых зонах</w:t>
      </w:r>
    </w:p>
    <w:p w:rsidR="0007274F" w:rsidRDefault="0007274F">
      <w:pPr>
        <w:pStyle w:val="ConsPlusNormal"/>
        <w:jc w:val="center"/>
      </w:pPr>
      <w:r>
        <w:t xml:space="preserve">теплоснабжения и </w:t>
      </w:r>
      <w:proofErr w:type="spellStart"/>
      <w:r>
        <w:t>теплосетевой</w:t>
      </w:r>
      <w:proofErr w:type="spellEnd"/>
      <w:r>
        <w:t xml:space="preserve"> организации в ценовых</w:t>
      </w:r>
    </w:p>
    <w:p w:rsidR="0007274F" w:rsidRDefault="0007274F">
      <w:pPr>
        <w:pStyle w:val="ConsPlusNormal"/>
        <w:jc w:val="center"/>
      </w:pPr>
      <w:r>
        <w:t>зонах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3058"/>
        <w:gridCol w:w="1435"/>
        <w:gridCol w:w="1020"/>
        <w:gridCol w:w="4989"/>
      </w:tblGrid>
      <w:tr w:rsidR="0007274F">
        <w:tc>
          <w:tcPr>
            <w:tcW w:w="6315" w:type="dxa"/>
            <w:gridSpan w:val="4"/>
          </w:tcPr>
          <w:p w:rsidR="0007274F" w:rsidRDefault="0007274F">
            <w:pPr>
              <w:pStyle w:val="ConsPlusNormal"/>
              <w:jc w:val="center"/>
            </w:pPr>
            <w:r>
              <w:t>Параметры формы</w:t>
            </w:r>
          </w:p>
        </w:tc>
        <w:tc>
          <w:tcPr>
            <w:tcW w:w="4989" w:type="dxa"/>
            <w:vMerge w:val="restart"/>
          </w:tcPr>
          <w:p w:rsidR="0007274F" w:rsidRDefault="0007274F">
            <w:pPr>
              <w:pStyle w:val="ConsPlusNormal"/>
              <w:jc w:val="center"/>
            </w:pPr>
            <w:r>
              <w:t>Описание параметров формы</w:t>
            </w:r>
          </w:p>
        </w:tc>
      </w:tr>
      <w:tr w:rsidR="0007274F">
        <w:tc>
          <w:tcPr>
            <w:tcW w:w="802" w:type="dxa"/>
          </w:tcPr>
          <w:p w:rsidR="0007274F" w:rsidRDefault="0007274F">
            <w:pPr>
              <w:pStyle w:val="ConsPlusNormal"/>
              <w:jc w:val="center"/>
            </w:pPr>
            <w:r>
              <w:t>N п/п</w:t>
            </w:r>
          </w:p>
        </w:tc>
        <w:tc>
          <w:tcPr>
            <w:tcW w:w="3058" w:type="dxa"/>
          </w:tcPr>
          <w:p w:rsidR="0007274F" w:rsidRDefault="0007274F">
            <w:pPr>
              <w:pStyle w:val="ConsPlusNormal"/>
              <w:jc w:val="center"/>
            </w:pPr>
            <w:r>
              <w:t>Наименование параметра</w:t>
            </w:r>
          </w:p>
        </w:tc>
        <w:tc>
          <w:tcPr>
            <w:tcW w:w="1435" w:type="dxa"/>
          </w:tcPr>
          <w:p w:rsidR="0007274F" w:rsidRDefault="0007274F">
            <w:pPr>
              <w:pStyle w:val="ConsPlusNormal"/>
              <w:jc w:val="center"/>
            </w:pPr>
            <w:r>
              <w:t>Единица измерения</w:t>
            </w:r>
          </w:p>
        </w:tc>
        <w:tc>
          <w:tcPr>
            <w:tcW w:w="1020" w:type="dxa"/>
          </w:tcPr>
          <w:p w:rsidR="0007274F" w:rsidRDefault="0007274F">
            <w:pPr>
              <w:pStyle w:val="ConsPlusNormal"/>
              <w:jc w:val="center"/>
            </w:pPr>
            <w:r>
              <w:t>Информация</w:t>
            </w:r>
          </w:p>
        </w:tc>
        <w:tc>
          <w:tcPr>
            <w:tcW w:w="4989" w:type="dxa"/>
            <w:vMerge/>
          </w:tcPr>
          <w:p w:rsidR="0007274F" w:rsidRDefault="0007274F">
            <w:pPr>
              <w:pStyle w:val="ConsPlusNormal"/>
            </w:pPr>
          </w:p>
        </w:tc>
      </w:tr>
      <w:tr w:rsidR="0007274F">
        <w:tc>
          <w:tcPr>
            <w:tcW w:w="802" w:type="dxa"/>
            <w:vAlign w:val="center"/>
          </w:tcPr>
          <w:p w:rsidR="0007274F" w:rsidRDefault="0007274F">
            <w:pPr>
              <w:pStyle w:val="ConsPlusNormal"/>
              <w:jc w:val="center"/>
            </w:pPr>
            <w:r>
              <w:t>1</w:t>
            </w:r>
          </w:p>
        </w:tc>
        <w:tc>
          <w:tcPr>
            <w:tcW w:w="3058" w:type="dxa"/>
            <w:vAlign w:val="center"/>
          </w:tcPr>
          <w:p w:rsidR="0007274F" w:rsidRDefault="0007274F">
            <w:pPr>
              <w:pStyle w:val="ConsPlusNormal"/>
            </w:pPr>
            <w:r>
              <w:t>Годовая бухгалтерская (финансовая) отчетность, включая бухгалтерский баланс и приложения к нему</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Указывается ссылка на документ, предварительно загруженный в хранилище файлов ФГИС ЕИАС.</w:t>
            </w:r>
          </w:p>
        </w:tc>
      </w:tr>
      <w:tr w:rsidR="0007274F">
        <w:tc>
          <w:tcPr>
            <w:tcW w:w="802" w:type="dxa"/>
            <w:vAlign w:val="center"/>
          </w:tcPr>
          <w:p w:rsidR="0007274F" w:rsidRDefault="0007274F">
            <w:pPr>
              <w:pStyle w:val="ConsPlusNormal"/>
              <w:jc w:val="center"/>
            </w:pPr>
            <w:r>
              <w:t>2</w:t>
            </w:r>
          </w:p>
        </w:tc>
        <w:tc>
          <w:tcPr>
            <w:tcW w:w="3058" w:type="dxa"/>
            <w:vAlign w:val="center"/>
          </w:tcPr>
          <w:p w:rsidR="0007274F" w:rsidRDefault="0007274F">
            <w:pPr>
              <w:pStyle w:val="ConsPlusNormal"/>
            </w:pPr>
            <w:r>
              <w:t>Установленная тепловая мощность объектов основных фондов, используемых для теплоснабжения, в том числе по каждому источнику тепловой энергии</w:t>
            </w:r>
          </w:p>
        </w:tc>
        <w:tc>
          <w:tcPr>
            <w:tcW w:w="1435" w:type="dxa"/>
            <w:vAlign w:val="center"/>
          </w:tcPr>
          <w:p w:rsidR="0007274F" w:rsidRDefault="0007274F">
            <w:pPr>
              <w:pStyle w:val="ConsPlusNormal"/>
              <w:jc w:val="center"/>
            </w:pPr>
            <w:r>
              <w:t>Гкал/ч</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Указывается суммарная установленная тепловая мощность объектов основных фондов, используемых для осуществления теплоснабжения.</w:t>
            </w:r>
          </w:p>
        </w:tc>
      </w:tr>
      <w:tr w:rsidR="0007274F">
        <w:tc>
          <w:tcPr>
            <w:tcW w:w="802" w:type="dxa"/>
            <w:vMerge w:val="restart"/>
            <w:vAlign w:val="center"/>
          </w:tcPr>
          <w:p w:rsidR="0007274F" w:rsidRDefault="0007274F">
            <w:pPr>
              <w:pStyle w:val="ConsPlusNormal"/>
              <w:jc w:val="center"/>
            </w:pPr>
            <w:r>
              <w:t>2.1</w:t>
            </w:r>
          </w:p>
        </w:tc>
        <w:tc>
          <w:tcPr>
            <w:tcW w:w="3058" w:type="dxa"/>
            <w:vMerge w:val="restart"/>
            <w:vAlign w:val="center"/>
          </w:tcPr>
          <w:p w:rsidR="0007274F" w:rsidRDefault="0007274F">
            <w:pPr>
              <w:pStyle w:val="ConsPlusNormal"/>
            </w:pPr>
            <w:r>
              <w:t>источник тепловой энергии</w:t>
            </w:r>
          </w:p>
        </w:tc>
        <w:tc>
          <w:tcPr>
            <w:tcW w:w="1435" w:type="dxa"/>
            <w:vMerge w:val="restart"/>
            <w:vAlign w:val="center"/>
          </w:tcPr>
          <w:p w:rsidR="0007274F" w:rsidRDefault="0007274F">
            <w:pPr>
              <w:pStyle w:val="ConsPlusNormal"/>
              <w:jc w:val="center"/>
            </w:pPr>
            <w:r>
              <w:t>Гкал/ч</w:t>
            </w:r>
          </w:p>
        </w:tc>
        <w:tc>
          <w:tcPr>
            <w:tcW w:w="1020" w:type="dxa"/>
            <w:vMerge w:val="restart"/>
            <w:vAlign w:val="center"/>
          </w:tcPr>
          <w:p w:rsidR="0007274F" w:rsidRDefault="0007274F">
            <w:pPr>
              <w:pStyle w:val="ConsPlusNormal"/>
            </w:pPr>
          </w:p>
        </w:tc>
        <w:tc>
          <w:tcPr>
            <w:tcW w:w="4989" w:type="dxa"/>
            <w:tcBorders>
              <w:bottom w:val="nil"/>
            </w:tcBorders>
            <w:vAlign w:val="center"/>
          </w:tcPr>
          <w:p w:rsidR="0007274F" w:rsidRDefault="0007274F">
            <w:pPr>
              <w:pStyle w:val="ConsPlusNormal"/>
              <w:jc w:val="both"/>
            </w:pPr>
            <w:r>
              <w:t>Указывается установленная тепловая мощность для источника тепловой энергии.</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 xml:space="preserve">В случае наличия нескольких источников тепловой энергии установленная тепловая мощность по </w:t>
            </w:r>
            <w:r>
              <w:lastRenderedPageBreak/>
              <w:t>каждому из них указывается в отдельных строках.</w:t>
            </w:r>
          </w:p>
        </w:tc>
      </w:tr>
      <w:tr w:rsidR="0007274F">
        <w:tc>
          <w:tcPr>
            <w:tcW w:w="802" w:type="dxa"/>
            <w:vAlign w:val="center"/>
          </w:tcPr>
          <w:p w:rsidR="0007274F" w:rsidRDefault="0007274F">
            <w:pPr>
              <w:pStyle w:val="ConsPlusNormal"/>
              <w:jc w:val="center"/>
            </w:pPr>
            <w:r>
              <w:lastRenderedPageBreak/>
              <w:t>3</w:t>
            </w:r>
          </w:p>
        </w:tc>
        <w:tc>
          <w:tcPr>
            <w:tcW w:w="3058" w:type="dxa"/>
            <w:vAlign w:val="center"/>
          </w:tcPr>
          <w:p w:rsidR="0007274F" w:rsidRDefault="0007274F">
            <w:pPr>
              <w:pStyle w:val="ConsPlusNormal"/>
            </w:pPr>
            <w:r>
              <w:t>Тепловая нагрузка по договорам теплоснабжения</w:t>
            </w:r>
          </w:p>
        </w:tc>
        <w:tc>
          <w:tcPr>
            <w:tcW w:w="1435" w:type="dxa"/>
            <w:vAlign w:val="center"/>
          </w:tcPr>
          <w:p w:rsidR="0007274F" w:rsidRDefault="0007274F">
            <w:pPr>
              <w:pStyle w:val="ConsPlusNormal"/>
              <w:jc w:val="center"/>
            </w:pPr>
            <w:r>
              <w:t>Гкал/ч</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Информация раскрывается только единой теплоснабжающей организацией в ценовых зонах теплоснабжения.</w:t>
            </w:r>
          </w:p>
        </w:tc>
      </w:tr>
      <w:tr w:rsidR="0007274F">
        <w:tc>
          <w:tcPr>
            <w:tcW w:w="802" w:type="dxa"/>
            <w:vAlign w:val="center"/>
          </w:tcPr>
          <w:p w:rsidR="0007274F" w:rsidRDefault="0007274F">
            <w:pPr>
              <w:pStyle w:val="ConsPlusNormal"/>
              <w:jc w:val="center"/>
            </w:pPr>
            <w:r>
              <w:t>4</w:t>
            </w:r>
          </w:p>
        </w:tc>
        <w:tc>
          <w:tcPr>
            <w:tcW w:w="3058" w:type="dxa"/>
            <w:vAlign w:val="center"/>
          </w:tcPr>
          <w:p w:rsidR="0007274F" w:rsidRDefault="0007274F">
            <w:pPr>
              <w:pStyle w:val="ConsPlusNormal"/>
            </w:pPr>
            <w:r>
              <w:t xml:space="preserve">Объем вырабатываемой единой теплоснабжающей организацией в ценовых зонах теплоснабжения тепловой энергии, теплоснабжающей организацией в ценовых зонах теплоснабжения и передаваемой </w:t>
            </w:r>
            <w:proofErr w:type="spellStart"/>
            <w:r>
              <w:t>теплосетевой</w:t>
            </w:r>
            <w:proofErr w:type="spellEnd"/>
            <w:r>
              <w:t xml:space="preserve"> организацией в ценовых зонах теплоснабжения тепловой энергии</w:t>
            </w:r>
          </w:p>
        </w:tc>
        <w:tc>
          <w:tcPr>
            <w:tcW w:w="1435" w:type="dxa"/>
            <w:vAlign w:val="center"/>
          </w:tcPr>
          <w:p w:rsidR="0007274F" w:rsidRDefault="0007274F">
            <w:pPr>
              <w:pStyle w:val="ConsPlusNormal"/>
              <w:jc w:val="center"/>
            </w:pPr>
            <w:r>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5</w:t>
            </w:r>
          </w:p>
        </w:tc>
        <w:tc>
          <w:tcPr>
            <w:tcW w:w="3058" w:type="dxa"/>
            <w:vAlign w:val="center"/>
          </w:tcPr>
          <w:p w:rsidR="0007274F" w:rsidRDefault="0007274F">
            <w:pPr>
              <w:pStyle w:val="ConsPlusNormal"/>
            </w:pPr>
            <w:r>
              <w:t>Объем приобретаемой единой теплоснабжающей организацией в ценовых зонах теплоснабжения тепловой энергии</w:t>
            </w:r>
          </w:p>
        </w:tc>
        <w:tc>
          <w:tcPr>
            <w:tcW w:w="1435" w:type="dxa"/>
            <w:vAlign w:val="center"/>
          </w:tcPr>
          <w:p w:rsidR="0007274F" w:rsidRDefault="0007274F">
            <w:pPr>
              <w:pStyle w:val="ConsPlusNormal"/>
              <w:jc w:val="center"/>
            </w:pPr>
            <w:r>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Информация раскрывается только единой теплоснабжающей организацией в ценовых зонах теплоснабжения.</w:t>
            </w:r>
          </w:p>
        </w:tc>
      </w:tr>
      <w:tr w:rsidR="0007274F">
        <w:tc>
          <w:tcPr>
            <w:tcW w:w="802" w:type="dxa"/>
            <w:vMerge w:val="restart"/>
            <w:vAlign w:val="center"/>
          </w:tcPr>
          <w:p w:rsidR="0007274F" w:rsidRDefault="0007274F">
            <w:pPr>
              <w:pStyle w:val="ConsPlusNormal"/>
              <w:jc w:val="center"/>
            </w:pPr>
            <w:r>
              <w:t>6</w:t>
            </w:r>
          </w:p>
        </w:tc>
        <w:tc>
          <w:tcPr>
            <w:tcW w:w="3058" w:type="dxa"/>
            <w:vMerge w:val="restart"/>
            <w:vAlign w:val="center"/>
          </w:tcPr>
          <w:p w:rsidR="0007274F" w:rsidRDefault="0007274F">
            <w:pPr>
              <w:pStyle w:val="ConsPlusNormal"/>
            </w:pPr>
            <w:r>
              <w:t>Объем тепловой энергии, отпускаемой потребителям по договорам, заключенным в рамках осуществления регулируемых видов деятельности, определенном в том числе:</w:t>
            </w:r>
          </w:p>
        </w:tc>
        <w:tc>
          <w:tcPr>
            <w:tcW w:w="1435" w:type="dxa"/>
            <w:vMerge w:val="restart"/>
            <w:vAlign w:val="center"/>
          </w:tcPr>
          <w:p w:rsidR="0007274F" w:rsidRDefault="0007274F">
            <w:pPr>
              <w:pStyle w:val="ConsPlusNormal"/>
              <w:jc w:val="center"/>
            </w:pPr>
            <w:r>
              <w:t>тыс. Гкал</w:t>
            </w:r>
          </w:p>
        </w:tc>
        <w:tc>
          <w:tcPr>
            <w:tcW w:w="1020" w:type="dxa"/>
            <w:vMerge w:val="restart"/>
            <w:vAlign w:val="center"/>
          </w:tcPr>
          <w:p w:rsidR="0007274F" w:rsidRDefault="0007274F">
            <w:pPr>
              <w:pStyle w:val="ConsPlusNormal"/>
            </w:pPr>
          </w:p>
        </w:tc>
        <w:tc>
          <w:tcPr>
            <w:tcW w:w="4989" w:type="dxa"/>
            <w:tcBorders>
              <w:bottom w:val="nil"/>
            </w:tcBorders>
            <w:vAlign w:val="center"/>
          </w:tcPr>
          <w:p w:rsidR="0007274F" w:rsidRDefault="0007274F">
            <w:pPr>
              <w:pStyle w:val="ConsPlusNormal"/>
              <w:jc w:val="both"/>
            </w:pPr>
            <w:r>
              <w:t>Указывается общий объем тепловой энергии, отпускаемой потребителям.</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Указывается информация, включая отдельно сведения об определенном по приборам учета объеме тепловой энергии, отпускаемой потребителям по договорам, максимальный объем потребления тепловой энергии объектов которых составляет менее чем 0,2 Гкал/ч.</w:t>
            </w:r>
          </w:p>
          <w:p w:rsidR="0007274F" w:rsidRDefault="0007274F">
            <w:pPr>
              <w:pStyle w:val="ConsPlusNormal"/>
              <w:jc w:val="both"/>
            </w:pPr>
            <w:r>
              <w:t xml:space="preserve">Информация раскрывается только единой теплоснабжающей организацией в ценовых зонах </w:t>
            </w:r>
            <w:r>
              <w:lastRenderedPageBreak/>
              <w:t>теплоснабжения.</w:t>
            </w:r>
          </w:p>
        </w:tc>
      </w:tr>
      <w:tr w:rsidR="0007274F">
        <w:tc>
          <w:tcPr>
            <w:tcW w:w="802" w:type="dxa"/>
            <w:vAlign w:val="center"/>
          </w:tcPr>
          <w:p w:rsidR="0007274F" w:rsidRDefault="0007274F">
            <w:pPr>
              <w:pStyle w:val="ConsPlusNormal"/>
              <w:jc w:val="center"/>
            </w:pPr>
            <w:r>
              <w:lastRenderedPageBreak/>
              <w:t>6.1</w:t>
            </w:r>
          </w:p>
        </w:tc>
        <w:tc>
          <w:tcPr>
            <w:tcW w:w="3058" w:type="dxa"/>
            <w:vAlign w:val="center"/>
          </w:tcPr>
          <w:p w:rsidR="0007274F" w:rsidRDefault="0007274F">
            <w:pPr>
              <w:pStyle w:val="ConsPlusNormal"/>
            </w:pPr>
            <w:r>
              <w:t>по приборам учета</w:t>
            </w:r>
          </w:p>
        </w:tc>
        <w:tc>
          <w:tcPr>
            <w:tcW w:w="1435" w:type="dxa"/>
            <w:vAlign w:val="center"/>
          </w:tcPr>
          <w:p w:rsidR="0007274F" w:rsidRDefault="0007274F">
            <w:pPr>
              <w:pStyle w:val="ConsPlusNormal"/>
              <w:jc w:val="center"/>
            </w:pPr>
            <w:r>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6.2</w:t>
            </w:r>
          </w:p>
        </w:tc>
        <w:tc>
          <w:tcPr>
            <w:tcW w:w="3058" w:type="dxa"/>
            <w:vAlign w:val="center"/>
          </w:tcPr>
          <w:p w:rsidR="0007274F" w:rsidRDefault="0007274F">
            <w:pPr>
              <w:pStyle w:val="ConsPlusNormal"/>
            </w:pPr>
            <w:r>
              <w:t>расчетным путем</w:t>
            </w:r>
          </w:p>
        </w:tc>
        <w:tc>
          <w:tcPr>
            <w:tcW w:w="1435" w:type="dxa"/>
            <w:vAlign w:val="center"/>
          </w:tcPr>
          <w:p w:rsidR="0007274F" w:rsidRDefault="0007274F">
            <w:pPr>
              <w:pStyle w:val="ConsPlusNormal"/>
              <w:jc w:val="center"/>
            </w:pPr>
            <w:r>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6.3</w:t>
            </w:r>
          </w:p>
        </w:tc>
        <w:tc>
          <w:tcPr>
            <w:tcW w:w="3058" w:type="dxa"/>
            <w:vAlign w:val="center"/>
          </w:tcPr>
          <w:p w:rsidR="0007274F" w:rsidRDefault="0007274F">
            <w:pPr>
              <w:pStyle w:val="ConsPlusNormal"/>
            </w:pPr>
            <w:r>
              <w:t>по нормативам потребления коммунальных услуг и нормативам потребления коммунальных ресурсов</w:t>
            </w:r>
          </w:p>
        </w:tc>
        <w:tc>
          <w:tcPr>
            <w:tcW w:w="1435" w:type="dxa"/>
            <w:vAlign w:val="center"/>
          </w:tcPr>
          <w:p w:rsidR="0007274F" w:rsidRDefault="0007274F">
            <w:pPr>
              <w:pStyle w:val="ConsPlusNormal"/>
              <w:jc w:val="center"/>
            </w:pPr>
            <w:r>
              <w:t>тыс. 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7</w:t>
            </w:r>
          </w:p>
        </w:tc>
        <w:tc>
          <w:tcPr>
            <w:tcW w:w="3058" w:type="dxa"/>
            <w:vAlign w:val="center"/>
          </w:tcPr>
          <w:p w:rsidR="0007274F" w:rsidRDefault="0007274F">
            <w:pPr>
              <w:pStyle w:val="ConsPlusNormal"/>
            </w:pPr>
            <w:r>
              <w:t>Плановый объем потерь при передаче тепловой энергии</w:t>
            </w:r>
          </w:p>
        </w:tc>
        <w:tc>
          <w:tcPr>
            <w:tcW w:w="1435" w:type="dxa"/>
            <w:vAlign w:val="center"/>
          </w:tcPr>
          <w:p w:rsidR="0007274F" w:rsidRDefault="0007274F">
            <w:pPr>
              <w:pStyle w:val="ConsPlusNormal"/>
              <w:jc w:val="center"/>
            </w:pPr>
            <w:r>
              <w:t>тыс. Гкал/год</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8</w:t>
            </w:r>
          </w:p>
        </w:tc>
        <w:tc>
          <w:tcPr>
            <w:tcW w:w="3058" w:type="dxa"/>
            <w:vAlign w:val="center"/>
          </w:tcPr>
          <w:p w:rsidR="0007274F" w:rsidRDefault="0007274F">
            <w:pPr>
              <w:pStyle w:val="ConsPlusNormal"/>
            </w:pPr>
            <w:r>
              <w:t>Фактический объем потерь при передаче тепловой энергии</w:t>
            </w:r>
          </w:p>
        </w:tc>
        <w:tc>
          <w:tcPr>
            <w:tcW w:w="1435" w:type="dxa"/>
            <w:vAlign w:val="center"/>
          </w:tcPr>
          <w:p w:rsidR="0007274F" w:rsidRDefault="0007274F">
            <w:pPr>
              <w:pStyle w:val="ConsPlusNormal"/>
              <w:jc w:val="center"/>
            </w:pPr>
            <w:r>
              <w:t>тыс. Гкал/год</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1</w:t>
            </w:r>
          </w:p>
        </w:tc>
      </w:tr>
      <w:tr w:rsidR="0007274F">
        <w:tc>
          <w:tcPr>
            <w:tcW w:w="802" w:type="dxa"/>
            <w:vAlign w:val="center"/>
          </w:tcPr>
          <w:p w:rsidR="0007274F" w:rsidRDefault="0007274F">
            <w:pPr>
              <w:pStyle w:val="ConsPlusNormal"/>
              <w:jc w:val="center"/>
            </w:pPr>
            <w:r>
              <w:t>9</w:t>
            </w:r>
          </w:p>
        </w:tc>
        <w:tc>
          <w:tcPr>
            <w:tcW w:w="3058" w:type="dxa"/>
            <w:vAlign w:val="center"/>
          </w:tcPr>
          <w:p w:rsidR="0007274F" w:rsidRDefault="0007274F">
            <w:pPr>
              <w:pStyle w:val="ConsPlusNormal"/>
            </w:pPr>
            <w:r>
              <w:t>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w:t>
            </w:r>
          </w:p>
        </w:tc>
        <w:tc>
          <w:tcPr>
            <w:tcW w:w="1435" w:type="dxa"/>
            <w:vAlign w:val="center"/>
          </w:tcPr>
          <w:p w:rsidR="0007274F" w:rsidRDefault="0007274F">
            <w:pPr>
              <w:pStyle w:val="ConsPlusNormal"/>
              <w:jc w:val="center"/>
            </w:pPr>
            <w:r>
              <w:t>кг у. т./Гкал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10</w:t>
            </w:r>
          </w:p>
        </w:tc>
        <w:tc>
          <w:tcPr>
            <w:tcW w:w="3058" w:type="dxa"/>
            <w:vAlign w:val="center"/>
          </w:tcPr>
          <w:p w:rsidR="0007274F" w:rsidRDefault="0007274F">
            <w:pPr>
              <w:pStyle w:val="ConsPlusNormal"/>
            </w:pPr>
            <w:r>
              <w:t>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w:t>
            </w:r>
          </w:p>
        </w:tc>
        <w:tc>
          <w:tcPr>
            <w:tcW w:w="1435" w:type="dxa"/>
            <w:vAlign w:val="center"/>
          </w:tcPr>
          <w:p w:rsidR="0007274F" w:rsidRDefault="0007274F">
            <w:pPr>
              <w:pStyle w:val="ConsPlusNormal"/>
              <w:jc w:val="center"/>
            </w:pPr>
            <w:r>
              <w:t>кг у. т./Гкал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11</w:t>
            </w:r>
          </w:p>
        </w:tc>
        <w:tc>
          <w:tcPr>
            <w:tcW w:w="3058" w:type="dxa"/>
            <w:vAlign w:val="center"/>
          </w:tcPr>
          <w:p w:rsidR="0007274F" w:rsidRDefault="0007274F">
            <w:pPr>
              <w:pStyle w:val="ConsPlusNormal"/>
            </w:pPr>
            <w:r>
              <w:t xml:space="preserve">Среднесписочная численность </w:t>
            </w:r>
            <w:r>
              <w:lastRenderedPageBreak/>
              <w:t>основного производственного персонала</w:t>
            </w:r>
          </w:p>
        </w:tc>
        <w:tc>
          <w:tcPr>
            <w:tcW w:w="1435" w:type="dxa"/>
            <w:vAlign w:val="center"/>
          </w:tcPr>
          <w:p w:rsidR="0007274F" w:rsidRDefault="0007274F">
            <w:pPr>
              <w:pStyle w:val="ConsPlusNormal"/>
              <w:jc w:val="center"/>
            </w:pPr>
            <w:r>
              <w:lastRenderedPageBreak/>
              <w:t>человек</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lastRenderedPageBreak/>
              <w:t>12</w:t>
            </w:r>
          </w:p>
        </w:tc>
        <w:tc>
          <w:tcPr>
            <w:tcW w:w="3058" w:type="dxa"/>
            <w:vAlign w:val="center"/>
          </w:tcPr>
          <w:p w:rsidR="0007274F" w:rsidRDefault="0007274F">
            <w:pPr>
              <w:pStyle w:val="ConsPlusNormal"/>
            </w:pPr>
            <w:r>
              <w:t>Среднесписочная численность административно-управленческого персонала</w:t>
            </w:r>
          </w:p>
        </w:tc>
        <w:tc>
          <w:tcPr>
            <w:tcW w:w="1435" w:type="dxa"/>
            <w:vAlign w:val="center"/>
          </w:tcPr>
          <w:p w:rsidR="0007274F" w:rsidRDefault="0007274F">
            <w:pPr>
              <w:pStyle w:val="ConsPlusNormal"/>
              <w:jc w:val="center"/>
            </w:pPr>
            <w:r>
              <w:t>человек</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pPr>
          </w:p>
        </w:tc>
      </w:tr>
      <w:tr w:rsidR="0007274F">
        <w:tc>
          <w:tcPr>
            <w:tcW w:w="802" w:type="dxa"/>
            <w:vAlign w:val="center"/>
          </w:tcPr>
          <w:p w:rsidR="0007274F" w:rsidRDefault="0007274F">
            <w:pPr>
              <w:pStyle w:val="ConsPlusNormal"/>
              <w:jc w:val="center"/>
            </w:pPr>
            <w:r>
              <w:t>13</w:t>
            </w:r>
          </w:p>
        </w:tc>
        <w:tc>
          <w:tcPr>
            <w:tcW w:w="3058" w:type="dxa"/>
            <w:vAlign w:val="center"/>
          </w:tcPr>
          <w:p w:rsidR="0007274F" w:rsidRDefault="0007274F">
            <w:pPr>
              <w:pStyle w:val="ConsPlusNormal"/>
            </w:pPr>
            <w:r>
              <w:t>Удельный расход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w:t>
            </w:r>
          </w:p>
        </w:tc>
        <w:tc>
          <w:tcPr>
            <w:tcW w:w="1435" w:type="dxa"/>
            <w:vAlign w:val="center"/>
          </w:tcPr>
          <w:p w:rsidR="0007274F" w:rsidRDefault="0007274F">
            <w:pPr>
              <w:pStyle w:val="ConsPlusNormal"/>
              <w:jc w:val="center"/>
            </w:pPr>
            <w:r>
              <w:t xml:space="preserve">тыс. </w:t>
            </w:r>
            <w:proofErr w:type="spellStart"/>
            <w:r>
              <w:t>кВт·ч</w:t>
            </w:r>
            <w:proofErr w:type="spellEnd"/>
            <w:r>
              <w:t>/Гкал</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Информация раскрывается только единой теплоснабжающей организацией в ценовых зонах теплоснабжения.</w:t>
            </w:r>
          </w:p>
        </w:tc>
      </w:tr>
      <w:tr w:rsidR="0007274F">
        <w:tc>
          <w:tcPr>
            <w:tcW w:w="802" w:type="dxa"/>
            <w:vAlign w:val="center"/>
          </w:tcPr>
          <w:p w:rsidR="0007274F" w:rsidRDefault="0007274F">
            <w:pPr>
              <w:pStyle w:val="ConsPlusNormal"/>
              <w:jc w:val="center"/>
            </w:pPr>
            <w:r>
              <w:t>14</w:t>
            </w:r>
          </w:p>
        </w:tc>
        <w:tc>
          <w:tcPr>
            <w:tcW w:w="3058" w:type="dxa"/>
            <w:vAlign w:val="center"/>
          </w:tcPr>
          <w:p w:rsidR="0007274F" w:rsidRDefault="0007274F">
            <w:pPr>
              <w:pStyle w:val="ConsPlusNormal"/>
            </w:pPr>
            <w:r>
              <w:t>Удельный расход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w:t>
            </w:r>
          </w:p>
        </w:tc>
        <w:tc>
          <w:tcPr>
            <w:tcW w:w="1435" w:type="dxa"/>
            <w:vAlign w:val="center"/>
          </w:tcPr>
          <w:p w:rsidR="0007274F" w:rsidRDefault="0007274F">
            <w:pPr>
              <w:pStyle w:val="ConsPlusNormal"/>
              <w:jc w:val="center"/>
            </w:pPr>
            <w:r>
              <w:t>м</w:t>
            </w:r>
            <w:r>
              <w:rPr>
                <w:vertAlign w:val="superscript"/>
              </w:rPr>
              <w:t>3</w:t>
            </w:r>
            <w:r>
              <w:t>/Гкал</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Информация раскрывается только единой теплоснабжающей организацией в ценовых зонах теплоснабжения.</w:t>
            </w:r>
          </w:p>
        </w:tc>
      </w:tr>
      <w:tr w:rsidR="0007274F">
        <w:tc>
          <w:tcPr>
            <w:tcW w:w="802" w:type="dxa"/>
            <w:vAlign w:val="center"/>
          </w:tcPr>
          <w:p w:rsidR="0007274F" w:rsidRDefault="0007274F">
            <w:pPr>
              <w:pStyle w:val="ConsPlusNormal"/>
              <w:jc w:val="center"/>
            </w:pPr>
            <w:r>
              <w:t>15</w:t>
            </w:r>
          </w:p>
        </w:tc>
        <w:tc>
          <w:tcPr>
            <w:tcW w:w="3058" w:type="dxa"/>
            <w:vAlign w:val="center"/>
          </w:tcPr>
          <w:p w:rsidR="0007274F" w:rsidRDefault="0007274F">
            <w:pPr>
              <w:pStyle w:val="ConsPlusNormal"/>
            </w:pPr>
            <w:r>
              <w:t xml:space="preserve">Информация о показателях технико-экономического состояния систем теплоснабжения (за исключением </w:t>
            </w:r>
            <w:proofErr w:type="spellStart"/>
            <w:r>
              <w:t>теплопотребляющих</w:t>
            </w:r>
            <w:proofErr w:type="spellEnd"/>
            <w:r>
              <w:t xml:space="preserve"> </w:t>
            </w:r>
            <w:r>
              <w:lastRenderedPageBreak/>
              <w:t xml:space="preserve">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w:t>
            </w:r>
            <w:proofErr w:type="spellStart"/>
            <w:r>
              <w:t>т.ч</w:t>
            </w:r>
            <w:proofErr w:type="spellEnd"/>
            <w:r>
              <w:t>. информация о показателях физического износа объектов теплоснабжения, информация о показателях энергетической эффективности объектов теплоснабжения</w:t>
            </w:r>
          </w:p>
        </w:tc>
        <w:tc>
          <w:tcPr>
            <w:tcW w:w="1435" w:type="dxa"/>
            <w:vAlign w:val="center"/>
          </w:tcPr>
          <w:p w:rsidR="0007274F" w:rsidRDefault="0007274F">
            <w:pPr>
              <w:pStyle w:val="ConsPlusNormal"/>
              <w:jc w:val="center"/>
            </w:pPr>
            <w:r>
              <w:lastRenderedPageBreak/>
              <w:t>x</w:t>
            </w:r>
          </w:p>
        </w:tc>
        <w:tc>
          <w:tcPr>
            <w:tcW w:w="1020" w:type="dxa"/>
            <w:vAlign w:val="center"/>
          </w:tcPr>
          <w:p w:rsidR="0007274F" w:rsidRDefault="0007274F">
            <w:pPr>
              <w:pStyle w:val="ConsPlusNormal"/>
            </w:pPr>
          </w:p>
        </w:tc>
        <w:tc>
          <w:tcPr>
            <w:tcW w:w="4989" w:type="dxa"/>
            <w:vAlign w:val="center"/>
          </w:tcPr>
          <w:p w:rsidR="0007274F" w:rsidRDefault="0007274F">
            <w:pPr>
              <w:pStyle w:val="ConsPlusNormal"/>
              <w:jc w:val="both"/>
            </w:pPr>
            <w:r>
              <w:t>Указывается ссылка на документ, предварительно загруженный в хранилище файлов ФГИС ЕИАС.</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10</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стандартах качества обслуживания единой</w:t>
      </w:r>
    </w:p>
    <w:p w:rsidR="0007274F" w:rsidRDefault="0007274F">
      <w:pPr>
        <w:pStyle w:val="ConsPlusNormal"/>
        <w:jc w:val="center"/>
      </w:pPr>
      <w:r>
        <w:t>теплоснабжающей организацией в ценовых зонах</w:t>
      </w:r>
    </w:p>
    <w:p w:rsidR="0007274F" w:rsidRDefault="0007274F">
      <w:pPr>
        <w:pStyle w:val="ConsPlusNormal"/>
        <w:jc w:val="center"/>
      </w:pPr>
      <w:r>
        <w:t>теплоснабжения потребителей тепловой энергии и стандартах</w:t>
      </w:r>
    </w:p>
    <w:p w:rsidR="0007274F" w:rsidRDefault="0007274F">
      <w:pPr>
        <w:pStyle w:val="ConsPlusNormal"/>
        <w:jc w:val="center"/>
      </w:pPr>
      <w:r>
        <w:t>взаимодействия единой теплоснабжающей организации в ценовых</w:t>
      </w:r>
    </w:p>
    <w:p w:rsidR="0007274F" w:rsidRDefault="0007274F">
      <w:pPr>
        <w:pStyle w:val="ConsPlusNormal"/>
        <w:jc w:val="center"/>
      </w:pPr>
      <w:r>
        <w:t>зонах теплоснабжения с теплоснабжающими организациями</w:t>
      </w:r>
    </w:p>
    <w:p w:rsidR="0007274F" w:rsidRDefault="0007274F">
      <w:pPr>
        <w:pStyle w:val="ConsPlusNormal"/>
        <w:jc w:val="center"/>
      </w:pPr>
      <w:r>
        <w:t>в ценовых зонах теплоснабжения, владеющими на праве</w:t>
      </w:r>
    </w:p>
    <w:p w:rsidR="0007274F" w:rsidRDefault="0007274F">
      <w:pPr>
        <w:pStyle w:val="ConsPlusNormal"/>
        <w:jc w:val="center"/>
      </w:pPr>
      <w:r>
        <w:t>собственности и (или) ином законном основании источниками</w:t>
      </w:r>
    </w:p>
    <w:p w:rsidR="0007274F" w:rsidRDefault="0007274F">
      <w:pPr>
        <w:pStyle w:val="ConsPlusNormal"/>
        <w:jc w:val="center"/>
      </w:pPr>
      <w:r>
        <w:t>тепловой энергии, о выполнении соглашения об исполнении</w:t>
      </w:r>
    </w:p>
    <w:p w:rsidR="0007274F" w:rsidRDefault="0007274F">
      <w:pPr>
        <w:pStyle w:val="ConsPlusNormal"/>
        <w:jc w:val="center"/>
      </w:pPr>
      <w:r>
        <w:t>схемы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3058"/>
        <w:gridCol w:w="1435"/>
        <w:gridCol w:w="1020"/>
        <w:gridCol w:w="4989"/>
      </w:tblGrid>
      <w:tr w:rsidR="0007274F">
        <w:tc>
          <w:tcPr>
            <w:tcW w:w="6315" w:type="dxa"/>
            <w:gridSpan w:val="4"/>
          </w:tcPr>
          <w:p w:rsidR="0007274F" w:rsidRDefault="0007274F">
            <w:pPr>
              <w:pStyle w:val="ConsPlusNormal"/>
              <w:jc w:val="center"/>
            </w:pPr>
            <w:r>
              <w:t>Параметры формы</w:t>
            </w:r>
          </w:p>
        </w:tc>
        <w:tc>
          <w:tcPr>
            <w:tcW w:w="4989" w:type="dxa"/>
            <w:vMerge w:val="restart"/>
          </w:tcPr>
          <w:p w:rsidR="0007274F" w:rsidRDefault="0007274F">
            <w:pPr>
              <w:pStyle w:val="ConsPlusNormal"/>
              <w:jc w:val="center"/>
            </w:pPr>
            <w:r>
              <w:t>Описание параметров формы</w:t>
            </w:r>
          </w:p>
        </w:tc>
      </w:tr>
      <w:tr w:rsidR="0007274F">
        <w:tc>
          <w:tcPr>
            <w:tcW w:w="802" w:type="dxa"/>
          </w:tcPr>
          <w:p w:rsidR="0007274F" w:rsidRDefault="0007274F">
            <w:pPr>
              <w:pStyle w:val="ConsPlusNormal"/>
              <w:jc w:val="center"/>
            </w:pPr>
            <w:r>
              <w:t>N п/п</w:t>
            </w:r>
          </w:p>
        </w:tc>
        <w:tc>
          <w:tcPr>
            <w:tcW w:w="3058" w:type="dxa"/>
          </w:tcPr>
          <w:p w:rsidR="0007274F" w:rsidRDefault="0007274F">
            <w:pPr>
              <w:pStyle w:val="ConsPlusNormal"/>
              <w:jc w:val="center"/>
            </w:pPr>
            <w:r>
              <w:t>Наименование параметра</w:t>
            </w:r>
          </w:p>
        </w:tc>
        <w:tc>
          <w:tcPr>
            <w:tcW w:w="1435" w:type="dxa"/>
          </w:tcPr>
          <w:p w:rsidR="0007274F" w:rsidRDefault="0007274F">
            <w:pPr>
              <w:pStyle w:val="ConsPlusNormal"/>
              <w:jc w:val="center"/>
            </w:pPr>
            <w:r>
              <w:t xml:space="preserve">Единица </w:t>
            </w:r>
            <w:r>
              <w:lastRenderedPageBreak/>
              <w:t>измерения</w:t>
            </w:r>
          </w:p>
        </w:tc>
        <w:tc>
          <w:tcPr>
            <w:tcW w:w="1020" w:type="dxa"/>
          </w:tcPr>
          <w:p w:rsidR="0007274F" w:rsidRDefault="0007274F">
            <w:pPr>
              <w:pStyle w:val="ConsPlusNormal"/>
              <w:jc w:val="center"/>
            </w:pPr>
            <w:r>
              <w:lastRenderedPageBreak/>
              <w:t>Информа</w:t>
            </w:r>
            <w:r>
              <w:lastRenderedPageBreak/>
              <w:t>ция</w:t>
            </w:r>
          </w:p>
        </w:tc>
        <w:tc>
          <w:tcPr>
            <w:tcW w:w="4989" w:type="dxa"/>
            <w:vMerge/>
          </w:tcPr>
          <w:p w:rsidR="0007274F" w:rsidRDefault="0007274F">
            <w:pPr>
              <w:pStyle w:val="ConsPlusNormal"/>
            </w:pPr>
          </w:p>
        </w:tc>
      </w:tr>
      <w:tr w:rsidR="0007274F">
        <w:tc>
          <w:tcPr>
            <w:tcW w:w="802" w:type="dxa"/>
            <w:vAlign w:val="center"/>
          </w:tcPr>
          <w:p w:rsidR="0007274F" w:rsidRDefault="0007274F">
            <w:pPr>
              <w:pStyle w:val="ConsPlusNormal"/>
              <w:jc w:val="center"/>
            </w:pPr>
            <w:r>
              <w:lastRenderedPageBreak/>
              <w:t>1</w:t>
            </w:r>
          </w:p>
        </w:tc>
        <w:tc>
          <w:tcPr>
            <w:tcW w:w="3058" w:type="dxa"/>
          </w:tcPr>
          <w:p w:rsidR="0007274F" w:rsidRDefault="0007274F">
            <w:pPr>
              <w:pStyle w:val="ConsPlusNormal"/>
            </w:pPr>
            <w:r>
              <w:t>Стандарты качества обслуживания единой теплоснабжающей организацией в ценовых зонах теплоснабжения потребителей тепловой энергии</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Информация включает сведения о месте их опубликования.</w:t>
            </w:r>
          </w:p>
        </w:tc>
      </w:tr>
      <w:tr w:rsidR="0007274F">
        <w:tc>
          <w:tcPr>
            <w:tcW w:w="802" w:type="dxa"/>
            <w:vAlign w:val="center"/>
          </w:tcPr>
          <w:p w:rsidR="0007274F" w:rsidRDefault="0007274F">
            <w:pPr>
              <w:pStyle w:val="ConsPlusNormal"/>
              <w:jc w:val="center"/>
            </w:pPr>
            <w:r>
              <w:t>2</w:t>
            </w:r>
          </w:p>
        </w:tc>
        <w:tc>
          <w:tcPr>
            <w:tcW w:w="3058" w:type="dxa"/>
          </w:tcPr>
          <w:p w:rsidR="0007274F" w:rsidRDefault="0007274F">
            <w:pPr>
              <w:pStyle w:val="ConsPlusNormal"/>
            </w:pPr>
            <w:r>
              <w:t>Стандарты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Информация включает сведения о месте их опубликования.</w:t>
            </w:r>
          </w:p>
        </w:tc>
      </w:tr>
      <w:tr w:rsidR="0007274F">
        <w:tc>
          <w:tcPr>
            <w:tcW w:w="802" w:type="dxa"/>
            <w:vAlign w:val="center"/>
          </w:tcPr>
          <w:p w:rsidR="0007274F" w:rsidRDefault="0007274F">
            <w:pPr>
              <w:pStyle w:val="ConsPlusNormal"/>
              <w:jc w:val="center"/>
            </w:pPr>
            <w:r>
              <w:t>3</w:t>
            </w:r>
          </w:p>
        </w:tc>
        <w:tc>
          <w:tcPr>
            <w:tcW w:w="3058" w:type="dxa"/>
            <w:vAlign w:val="center"/>
          </w:tcPr>
          <w:p w:rsidR="0007274F" w:rsidRDefault="0007274F">
            <w:pPr>
              <w:pStyle w:val="ConsPlusNormal"/>
            </w:pPr>
            <w:r>
              <w:t>Информация о выполнении соглашения об исполнении схемы теплоснабжения</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 xml:space="preserve">Информация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указанное соглашение в соответствии с Федеральным </w:t>
            </w:r>
            <w:hyperlink r:id="rId26">
              <w:r>
                <w:rPr>
                  <w:color w:val="0000FF"/>
                </w:rPr>
                <w:t>законом</w:t>
              </w:r>
            </w:hyperlink>
            <w:r>
              <w:t xml:space="preserve"> от 27 июля 2010 г. N 190-ФЗ "О теплоснабжении".</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lastRenderedPageBreak/>
        <w:t>Форма 11</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расходах на капитальный и текущий ремонт основных средств</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1077"/>
        <w:gridCol w:w="442"/>
        <w:gridCol w:w="1077"/>
        <w:gridCol w:w="1243"/>
        <w:gridCol w:w="442"/>
        <w:gridCol w:w="964"/>
        <w:gridCol w:w="1066"/>
        <w:gridCol w:w="720"/>
        <w:gridCol w:w="878"/>
        <w:gridCol w:w="998"/>
        <w:gridCol w:w="3710"/>
      </w:tblGrid>
      <w:tr w:rsidR="0007274F">
        <w:tc>
          <w:tcPr>
            <w:tcW w:w="9373" w:type="dxa"/>
            <w:gridSpan w:val="11"/>
          </w:tcPr>
          <w:p w:rsidR="0007274F" w:rsidRDefault="0007274F">
            <w:pPr>
              <w:pStyle w:val="ConsPlusNormal"/>
              <w:jc w:val="center"/>
            </w:pPr>
            <w:r>
              <w:t>Параметры формы</w:t>
            </w:r>
          </w:p>
        </w:tc>
        <w:tc>
          <w:tcPr>
            <w:tcW w:w="3710" w:type="dxa"/>
            <w:vMerge w:val="restart"/>
          </w:tcPr>
          <w:p w:rsidR="0007274F" w:rsidRDefault="0007274F">
            <w:pPr>
              <w:pStyle w:val="ConsPlusNormal"/>
              <w:jc w:val="center"/>
            </w:pPr>
            <w:r>
              <w:t>Описание параметров формы</w:t>
            </w:r>
          </w:p>
        </w:tc>
      </w:tr>
      <w:tr w:rsidR="0007274F">
        <w:tc>
          <w:tcPr>
            <w:tcW w:w="466" w:type="dxa"/>
          </w:tcPr>
          <w:p w:rsidR="0007274F" w:rsidRDefault="0007274F">
            <w:pPr>
              <w:pStyle w:val="ConsPlusNormal"/>
              <w:jc w:val="center"/>
            </w:pPr>
            <w:r>
              <w:t>N п/п</w:t>
            </w:r>
          </w:p>
        </w:tc>
        <w:tc>
          <w:tcPr>
            <w:tcW w:w="1077" w:type="dxa"/>
          </w:tcPr>
          <w:p w:rsidR="0007274F" w:rsidRDefault="0007274F">
            <w:pPr>
              <w:pStyle w:val="ConsPlusNormal"/>
              <w:jc w:val="center"/>
            </w:pPr>
            <w:r>
              <w:t>Наименование параметра</w:t>
            </w:r>
          </w:p>
        </w:tc>
        <w:tc>
          <w:tcPr>
            <w:tcW w:w="442" w:type="dxa"/>
          </w:tcPr>
          <w:p w:rsidR="0007274F" w:rsidRDefault="0007274F">
            <w:pPr>
              <w:pStyle w:val="ConsPlusNormal"/>
              <w:jc w:val="center"/>
            </w:pPr>
            <w:r>
              <w:t>N п/п</w:t>
            </w:r>
          </w:p>
        </w:tc>
        <w:tc>
          <w:tcPr>
            <w:tcW w:w="1077" w:type="dxa"/>
          </w:tcPr>
          <w:p w:rsidR="0007274F" w:rsidRDefault="0007274F">
            <w:pPr>
              <w:pStyle w:val="ConsPlusNormal"/>
              <w:jc w:val="center"/>
            </w:pPr>
            <w:r>
              <w:t>Способ приобретения</w:t>
            </w:r>
          </w:p>
        </w:tc>
        <w:tc>
          <w:tcPr>
            <w:tcW w:w="1243" w:type="dxa"/>
          </w:tcPr>
          <w:p w:rsidR="0007274F" w:rsidRDefault="0007274F">
            <w:pPr>
              <w:pStyle w:val="ConsPlusNormal"/>
              <w:jc w:val="center"/>
            </w:pPr>
            <w:r>
              <w:t>Реквизиты договора</w:t>
            </w:r>
          </w:p>
        </w:tc>
        <w:tc>
          <w:tcPr>
            <w:tcW w:w="442" w:type="dxa"/>
          </w:tcPr>
          <w:p w:rsidR="0007274F" w:rsidRDefault="0007274F">
            <w:pPr>
              <w:pStyle w:val="ConsPlusNormal"/>
              <w:jc w:val="center"/>
            </w:pPr>
            <w:r>
              <w:t>N п/п</w:t>
            </w:r>
          </w:p>
        </w:tc>
        <w:tc>
          <w:tcPr>
            <w:tcW w:w="964" w:type="dxa"/>
          </w:tcPr>
          <w:p w:rsidR="0007274F" w:rsidRDefault="0007274F">
            <w:pPr>
              <w:pStyle w:val="ConsPlusNormal"/>
              <w:jc w:val="center"/>
            </w:pPr>
            <w:r>
              <w:t>Наименование товара/услуги</w:t>
            </w:r>
          </w:p>
        </w:tc>
        <w:tc>
          <w:tcPr>
            <w:tcW w:w="1066" w:type="dxa"/>
          </w:tcPr>
          <w:p w:rsidR="0007274F" w:rsidRDefault="0007274F">
            <w:pPr>
              <w:pStyle w:val="ConsPlusNormal"/>
              <w:jc w:val="center"/>
            </w:pPr>
            <w:r>
              <w:t>Объем приобретенных товаров, услуг</w:t>
            </w:r>
          </w:p>
        </w:tc>
        <w:tc>
          <w:tcPr>
            <w:tcW w:w="720" w:type="dxa"/>
          </w:tcPr>
          <w:p w:rsidR="0007274F" w:rsidRDefault="0007274F">
            <w:pPr>
              <w:pStyle w:val="ConsPlusNormal"/>
              <w:jc w:val="center"/>
            </w:pPr>
            <w:r>
              <w:t>Единица измерения</w:t>
            </w:r>
          </w:p>
        </w:tc>
        <w:tc>
          <w:tcPr>
            <w:tcW w:w="878" w:type="dxa"/>
          </w:tcPr>
          <w:p w:rsidR="0007274F" w:rsidRDefault="0007274F">
            <w:pPr>
              <w:pStyle w:val="ConsPlusNormal"/>
              <w:jc w:val="center"/>
            </w:pPr>
            <w:r>
              <w:t>Стоимость, тыс. руб.</w:t>
            </w:r>
          </w:p>
        </w:tc>
        <w:tc>
          <w:tcPr>
            <w:tcW w:w="998" w:type="dxa"/>
          </w:tcPr>
          <w:p w:rsidR="0007274F" w:rsidRDefault="0007274F">
            <w:pPr>
              <w:pStyle w:val="ConsPlusNormal"/>
              <w:jc w:val="center"/>
            </w:pPr>
            <w:r>
              <w:t>Доля расходов, %</w:t>
            </w:r>
          </w:p>
          <w:p w:rsidR="0007274F" w:rsidRDefault="0007274F">
            <w:pPr>
              <w:pStyle w:val="ConsPlusNormal"/>
              <w:jc w:val="center"/>
            </w:pPr>
            <w:r>
              <w:t>(от суммы расходов по указанной статье)</w:t>
            </w:r>
          </w:p>
        </w:tc>
        <w:tc>
          <w:tcPr>
            <w:tcW w:w="3710" w:type="dxa"/>
            <w:vMerge/>
          </w:tcPr>
          <w:p w:rsidR="0007274F" w:rsidRDefault="0007274F">
            <w:pPr>
              <w:pStyle w:val="ConsPlusNormal"/>
            </w:pPr>
          </w:p>
        </w:tc>
      </w:tr>
      <w:tr w:rsidR="0007274F">
        <w:tc>
          <w:tcPr>
            <w:tcW w:w="466" w:type="dxa"/>
            <w:vAlign w:val="center"/>
          </w:tcPr>
          <w:p w:rsidR="0007274F" w:rsidRDefault="0007274F">
            <w:pPr>
              <w:pStyle w:val="ConsPlusNormal"/>
              <w:jc w:val="center"/>
            </w:pPr>
            <w:r>
              <w:t>1</w:t>
            </w:r>
          </w:p>
        </w:tc>
        <w:tc>
          <w:tcPr>
            <w:tcW w:w="7031" w:type="dxa"/>
            <w:gridSpan w:val="8"/>
            <w:vAlign w:val="center"/>
          </w:tcPr>
          <w:p w:rsidR="0007274F" w:rsidRDefault="0007274F">
            <w:pPr>
              <w:pStyle w:val="ConsPlusNormal"/>
            </w:pPr>
            <w:r>
              <w:t>Информация об объемах товаров и услуг, их стоимости и о способах приобретения, в том числе:</w:t>
            </w:r>
          </w:p>
        </w:tc>
        <w:tc>
          <w:tcPr>
            <w:tcW w:w="878" w:type="dxa"/>
            <w:vAlign w:val="center"/>
          </w:tcPr>
          <w:p w:rsidR="0007274F" w:rsidRDefault="0007274F">
            <w:pPr>
              <w:pStyle w:val="ConsPlusNormal"/>
            </w:pPr>
          </w:p>
        </w:tc>
        <w:tc>
          <w:tcPr>
            <w:tcW w:w="998" w:type="dxa"/>
            <w:vAlign w:val="center"/>
          </w:tcPr>
          <w:p w:rsidR="0007274F" w:rsidRDefault="0007274F">
            <w:pPr>
              <w:pStyle w:val="ConsPlusNormal"/>
              <w:jc w:val="center"/>
            </w:pPr>
            <w:r>
              <w:t>x</w:t>
            </w:r>
          </w:p>
        </w:tc>
        <w:tc>
          <w:tcPr>
            <w:tcW w:w="3710" w:type="dxa"/>
            <w:vAlign w:val="center"/>
          </w:tcPr>
          <w:p w:rsidR="0007274F" w:rsidRDefault="0007274F">
            <w:pPr>
              <w:pStyle w:val="ConsPlusNormal"/>
              <w:jc w:val="both"/>
            </w:pPr>
            <w:r>
              <w:t>Указывается сумма стоимости приобретения товаров и услуг у организаций, сумма оплаты услуг которых превышает 20% суммы расходов на капитальный и текущий ремонт основных средств.</w:t>
            </w:r>
          </w:p>
        </w:tc>
      </w:tr>
      <w:tr w:rsidR="0007274F">
        <w:tc>
          <w:tcPr>
            <w:tcW w:w="466" w:type="dxa"/>
            <w:vAlign w:val="center"/>
          </w:tcPr>
          <w:p w:rsidR="0007274F" w:rsidRDefault="0007274F">
            <w:pPr>
              <w:pStyle w:val="ConsPlusNormal"/>
              <w:jc w:val="center"/>
            </w:pPr>
            <w:r>
              <w:t>1.1</w:t>
            </w:r>
          </w:p>
        </w:tc>
        <w:tc>
          <w:tcPr>
            <w:tcW w:w="1077" w:type="dxa"/>
            <w:vAlign w:val="center"/>
          </w:tcPr>
          <w:p w:rsidR="0007274F" w:rsidRDefault="0007274F">
            <w:pPr>
              <w:pStyle w:val="ConsPlusNormal"/>
            </w:pPr>
            <w:r>
              <w:t>наименование поставщика</w:t>
            </w:r>
          </w:p>
        </w:tc>
        <w:tc>
          <w:tcPr>
            <w:tcW w:w="442" w:type="dxa"/>
            <w:vAlign w:val="center"/>
          </w:tcPr>
          <w:p w:rsidR="0007274F" w:rsidRDefault="0007274F">
            <w:pPr>
              <w:pStyle w:val="ConsPlusNormal"/>
              <w:jc w:val="center"/>
            </w:pPr>
            <w:r>
              <w:t>1</w:t>
            </w:r>
          </w:p>
        </w:tc>
        <w:tc>
          <w:tcPr>
            <w:tcW w:w="1077" w:type="dxa"/>
            <w:vAlign w:val="center"/>
          </w:tcPr>
          <w:p w:rsidR="0007274F" w:rsidRDefault="0007274F">
            <w:pPr>
              <w:pStyle w:val="ConsPlusNormal"/>
            </w:pPr>
            <w:r>
              <w:t>итого по поставщику, в том числе:</w:t>
            </w:r>
          </w:p>
        </w:tc>
        <w:tc>
          <w:tcPr>
            <w:tcW w:w="1243" w:type="dxa"/>
            <w:vAlign w:val="center"/>
          </w:tcPr>
          <w:p w:rsidR="0007274F" w:rsidRDefault="0007274F">
            <w:pPr>
              <w:pStyle w:val="ConsPlusNormal"/>
              <w:jc w:val="center"/>
            </w:pPr>
            <w:r>
              <w:t>x</w:t>
            </w:r>
          </w:p>
        </w:tc>
        <w:tc>
          <w:tcPr>
            <w:tcW w:w="442" w:type="dxa"/>
            <w:vAlign w:val="center"/>
          </w:tcPr>
          <w:p w:rsidR="0007274F" w:rsidRDefault="0007274F">
            <w:pPr>
              <w:pStyle w:val="ConsPlusNormal"/>
              <w:jc w:val="center"/>
            </w:pPr>
            <w:r>
              <w:t>x</w:t>
            </w:r>
          </w:p>
        </w:tc>
        <w:tc>
          <w:tcPr>
            <w:tcW w:w="964" w:type="dxa"/>
            <w:vAlign w:val="center"/>
          </w:tcPr>
          <w:p w:rsidR="0007274F" w:rsidRDefault="0007274F">
            <w:pPr>
              <w:pStyle w:val="ConsPlusNormal"/>
              <w:jc w:val="center"/>
            </w:pPr>
            <w:r>
              <w:t>x</w:t>
            </w:r>
          </w:p>
        </w:tc>
        <w:tc>
          <w:tcPr>
            <w:tcW w:w="1066" w:type="dxa"/>
            <w:vAlign w:val="center"/>
          </w:tcPr>
          <w:p w:rsidR="0007274F" w:rsidRDefault="0007274F">
            <w:pPr>
              <w:pStyle w:val="ConsPlusNormal"/>
              <w:jc w:val="center"/>
            </w:pPr>
            <w:r>
              <w:t>x</w:t>
            </w:r>
          </w:p>
        </w:tc>
        <w:tc>
          <w:tcPr>
            <w:tcW w:w="720" w:type="dxa"/>
            <w:vAlign w:val="center"/>
          </w:tcPr>
          <w:p w:rsidR="0007274F" w:rsidRDefault="0007274F">
            <w:pPr>
              <w:pStyle w:val="ConsPlusNormal"/>
              <w:jc w:val="center"/>
            </w:pPr>
            <w:r>
              <w:t>x</w:t>
            </w:r>
          </w:p>
        </w:tc>
        <w:tc>
          <w:tcPr>
            <w:tcW w:w="878" w:type="dxa"/>
            <w:vAlign w:val="center"/>
          </w:tcPr>
          <w:p w:rsidR="0007274F" w:rsidRDefault="0007274F">
            <w:pPr>
              <w:pStyle w:val="ConsPlusNormal"/>
            </w:pPr>
          </w:p>
        </w:tc>
        <w:tc>
          <w:tcPr>
            <w:tcW w:w="998" w:type="dxa"/>
            <w:vAlign w:val="center"/>
          </w:tcPr>
          <w:p w:rsidR="0007274F" w:rsidRDefault="0007274F">
            <w:pPr>
              <w:pStyle w:val="ConsPlusNormal"/>
            </w:pPr>
          </w:p>
        </w:tc>
        <w:tc>
          <w:tcPr>
            <w:tcW w:w="3710" w:type="dxa"/>
            <w:vMerge w:val="restart"/>
            <w:tcBorders>
              <w:bottom w:val="nil"/>
            </w:tcBorders>
            <w:vAlign w:val="center"/>
          </w:tcPr>
          <w:p w:rsidR="0007274F" w:rsidRDefault="0007274F">
            <w:pPr>
              <w:pStyle w:val="ConsPlusNormal"/>
              <w:jc w:val="both"/>
            </w:pPr>
            <w:r>
              <w:t>Указывается информация отдельно по организациям, сумма оплаты услуг которых превышает 20% суммы расходов на капитальный и текущий ремонт основных средств.</w:t>
            </w:r>
          </w:p>
        </w:tc>
      </w:tr>
      <w:tr w:rsidR="0007274F">
        <w:trPr>
          <w:trHeight w:val="269"/>
        </w:trPr>
        <w:tc>
          <w:tcPr>
            <w:tcW w:w="466" w:type="dxa"/>
            <w:vMerge w:val="restart"/>
            <w:vAlign w:val="center"/>
          </w:tcPr>
          <w:p w:rsidR="0007274F" w:rsidRDefault="0007274F">
            <w:pPr>
              <w:pStyle w:val="ConsPlusNormal"/>
            </w:pPr>
          </w:p>
        </w:tc>
        <w:tc>
          <w:tcPr>
            <w:tcW w:w="1077" w:type="dxa"/>
            <w:vMerge w:val="restart"/>
            <w:vAlign w:val="center"/>
          </w:tcPr>
          <w:p w:rsidR="0007274F" w:rsidRDefault="0007274F">
            <w:pPr>
              <w:pStyle w:val="ConsPlusNormal"/>
            </w:pPr>
          </w:p>
        </w:tc>
        <w:tc>
          <w:tcPr>
            <w:tcW w:w="442" w:type="dxa"/>
            <w:vMerge w:val="restart"/>
            <w:vAlign w:val="center"/>
          </w:tcPr>
          <w:p w:rsidR="0007274F" w:rsidRDefault="0007274F">
            <w:pPr>
              <w:pStyle w:val="ConsPlusNormal"/>
              <w:jc w:val="center"/>
            </w:pPr>
            <w:r>
              <w:t>1.1</w:t>
            </w:r>
          </w:p>
        </w:tc>
        <w:tc>
          <w:tcPr>
            <w:tcW w:w="1077" w:type="dxa"/>
            <w:vMerge w:val="restart"/>
            <w:vAlign w:val="center"/>
          </w:tcPr>
          <w:p w:rsidR="0007274F" w:rsidRDefault="0007274F">
            <w:pPr>
              <w:pStyle w:val="ConsPlusNormal"/>
            </w:pPr>
            <w:r>
              <w:t>наименование договора</w:t>
            </w:r>
          </w:p>
        </w:tc>
        <w:tc>
          <w:tcPr>
            <w:tcW w:w="1243" w:type="dxa"/>
            <w:vMerge w:val="restart"/>
            <w:vAlign w:val="center"/>
          </w:tcPr>
          <w:p w:rsidR="0007274F" w:rsidRDefault="0007274F">
            <w:pPr>
              <w:pStyle w:val="ConsPlusNormal"/>
            </w:pPr>
          </w:p>
        </w:tc>
        <w:tc>
          <w:tcPr>
            <w:tcW w:w="442" w:type="dxa"/>
            <w:vMerge w:val="restart"/>
            <w:vAlign w:val="center"/>
          </w:tcPr>
          <w:p w:rsidR="0007274F" w:rsidRDefault="0007274F">
            <w:pPr>
              <w:pStyle w:val="ConsPlusNormal"/>
              <w:jc w:val="center"/>
            </w:pPr>
            <w:r>
              <w:t>1</w:t>
            </w:r>
          </w:p>
        </w:tc>
        <w:tc>
          <w:tcPr>
            <w:tcW w:w="964" w:type="dxa"/>
            <w:vMerge w:val="restart"/>
            <w:vAlign w:val="center"/>
          </w:tcPr>
          <w:p w:rsidR="0007274F" w:rsidRDefault="0007274F">
            <w:pPr>
              <w:pStyle w:val="ConsPlusNormal"/>
            </w:pPr>
            <w:r>
              <w:t>наименование товара/услуги</w:t>
            </w:r>
          </w:p>
        </w:tc>
        <w:tc>
          <w:tcPr>
            <w:tcW w:w="1066" w:type="dxa"/>
            <w:vMerge w:val="restart"/>
            <w:vAlign w:val="center"/>
          </w:tcPr>
          <w:p w:rsidR="0007274F" w:rsidRDefault="0007274F">
            <w:pPr>
              <w:pStyle w:val="ConsPlusNormal"/>
            </w:pPr>
          </w:p>
        </w:tc>
        <w:tc>
          <w:tcPr>
            <w:tcW w:w="720" w:type="dxa"/>
            <w:vMerge w:val="restart"/>
            <w:vAlign w:val="center"/>
          </w:tcPr>
          <w:p w:rsidR="0007274F" w:rsidRDefault="0007274F">
            <w:pPr>
              <w:pStyle w:val="ConsPlusNormal"/>
            </w:pPr>
          </w:p>
        </w:tc>
        <w:tc>
          <w:tcPr>
            <w:tcW w:w="878" w:type="dxa"/>
            <w:vMerge w:val="restart"/>
            <w:vAlign w:val="center"/>
          </w:tcPr>
          <w:p w:rsidR="0007274F" w:rsidRDefault="0007274F">
            <w:pPr>
              <w:pStyle w:val="ConsPlusNormal"/>
            </w:pPr>
          </w:p>
        </w:tc>
        <w:tc>
          <w:tcPr>
            <w:tcW w:w="998" w:type="dxa"/>
            <w:vMerge w:val="restart"/>
            <w:vAlign w:val="center"/>
          </w:tcPr>
          <w:p w:rsidR="0007274F" w:rsidRDefault="0007274F">
            <w:pPr>
              <w:pStyle w:val="ConsPlusNormal"/>
              <w:jc w:val="center"/>
            </w:pPr>
            <w:r>
              <w:t>x</w:t>
            </w:r>
          </w:p>
        </w:tc>
        <w:tc>
          <w:tcPr>
            <w:tcW w:w="3710" w:type="dxa"/>
            <w:vMerge/>
            <w:tcBorders>
              <w:bottom w:val="nil"/>
            </w:tcBorders>
          </w:tcPr>
          <w:p w:rsidR="0007274F" w:rsidRDefault="0007274F">
            <w:pPr>
              <w:pStyle w:val="ConsPlusNormal"/>
            </w:pPr>
          </w:p>
        </w:tc>
      </w:tr>
      <w:tr w:rsidR="0007274F">
        <w:tblPrEx>
          <w:tblBorders>
            <w:insideH w:val="nil"/>
          </w:tblBorders>
        </w:tblPrEx>
        <w:tc>
          <w:tcPr>
            <w:tcW w:w="466" w:type="dxa"/>
            <w:vMerge/>
          </w:tcPr>
          <w:p w:rsidR="0007274F" w:rsidRDefault="0007274F">
            <w:pPr>
              <w:pStyle w:val="ConsPlusNormal"/>
            </w:pPr>
          </w:p>
        </w:tc>
        <w:tc>
          <w:tcPr>
            <w:tcW w:w="1077" w:type="dxa"/>
            <w:vMerge/>
          </w:tcPr>
          <w:p w:rsidR="0007274F" w:rsidRDefault="0007274F">
            <w:pPr>
              <w:pStyle w:val="ConsPlusNormal"/>
            </w:pPr>
          </w:p>
        </w:tc>
        <w:tc>
          <w:tcPr>
            <w:tcW w:w="442" w:type="dxa"/>
            <w:vMerge/>
          </w:tcPr>
          <w:p w:rsidR="0007274F" w:rsidRDefault="0007274F">
            <w:pPr>
              <w:pStyle w:val="ConsPlusNormal"/>
            </w:pPr>
          </w:p>
        </w:tc>
        <w:tc>
          <w:tcPr>
            <w:tcW w:w="1077" w:type="dxa"/>
            <w:vMerge/>
          </w:tcPr>
          <w:p w:rsidR="0007274F" w:rsidRDefault="0007274F">
            <w:pPr>
              <w:pStyle w:val="ConsPlusNormal"/>
            </w:pPr>
          </w:p>
        </w:tc>
        <w:tc>
          <w:tcPr>
            <w:tcW w:w="1243" w:type="dxa"/>
            <w:vMerge/>
          </w:tcPr>
          <w:p w:rsidR="0007274F" w:rsidRDefault="0007274F">
            <w:pPr>
              <w:pStyle w:val="ConsPlusNormal"/>
            </w:pPr>
          </w:p>
        </w:tc>
        <w:tc>
          <w:tcPr>
            <w:tcW w:w="442" w:type="dxa"/>
            <w:vMerge/>
          </w:tcPr>
          <w:p w:rsidR="0007274F" w:rsidRDefault="0007274F">
            <w:pPr>
              <w:pStyle w:val="ConsPlusNormal"/>
            </w:pPr>
          </w:p>
        </w:tc>
        <w:tc>
          <w:tcPr>
            <w:tcW w:w="964" w:type="dxa"/>
            <w:vMerge/>
          </w:tcPr>
          <w:p w:rsidR="0007274F" w:rsidRDefault="0007274F">
            <w:pPr>
              <w:pStyle w:val="ConsPlusNormal"/>
            </w:pPr>
          </w:p>
        </w:tc>
        <w:tc>
          <w:tcPr>
            <w:tcW w:w="1066" w:type="dxa"/>
            <w:vMerge/>
          </w:tcPr>
          <w:p w:rsidR="0007274F" w:rsidRDefault="0007274F">
            <w:pPr>
              <w:pStyle w:val="ConsPlusNormal"/>
            </w:pPr>
          </w:p>
        </w:tc>
        <w:tc>
          <w:tcPr>
            <w:tcW w:w="720" w:type="dxa"/>
            <w:vMerge/>
          </w:tcPr>
          <w:p w:rsidR="0007274F" w:rsidRDefault="0007274F">
            <w:pPr>
              <w:pStyle w:val="ConsPlusNormal"/>
            </w:pPr>
          </w:p>
        </w:tc>
        <w:tc>
          <w:tcPr>
            <w:tcW w:w="878" w:type="dxa"/>
            <w:vMerge/>
          </w:tcPr>
          <w:p w:rsidR="0007274F" w:rsidRDefault="0007274F">
            <w:pPr>
              <w:pStyle w:val="ConsPlusNormal"/>
            </w:pPr>
          </w:p>
        </w:tc>
        <w:tc>
          <w:tcPr>
            <w:tcW w:w="998" w:type="dxa"/>
            <w:vMerge/>
          </w:tcPr>
          <w:p w:rsidR="0007274F" w:rsidRDefault="0007274F">
            <w:pPr>
              <w:pStyle w:val="ConsPlusNormal"/>
            </w:pPr>
          </w:p>
        </w:tc>
        <w:tc>
          <w:tcPr>
            <w:tcW w:w="3710" w:type="dxa"/>
            <w:tcBorders>
              <w:top w:val="nil"/>
              <w:bottom w:val="nil"/>
            </w:tcBorders>
          </w:tcPr>
          <w:p w:rsidR="0007274F" w:rsidRDefault="0007274F">
            <w:pPr>
              <w:pStyle w:val="ConsPlusNormal"/>
              <w:jc w:val="both"/>
            </w:pPr>
            <w:r>
              <w:t>Способ приобретения определяется из перечня:</w:t>
            </w:r>
          </w:p>
          <w:p w:rsidR="0007274F" w:rsidRDefault="0007274F">
            <w:pPr>
              <w:pStyle w:val="ConsPlusNormal"/>
              <w:ind w:left="283"/>
              <w:jc w:val="both"/>
            </w:pPr>
            <w:r>
              <w:t>- торги;</w:t>
            </w:r>
          </w:p>
          <w:p w:rsidR="0007274F" w:rsidRDefault="0007274F">
            <w:pPr>
              <w:pStyle w:val="ConsPlusNormal"/>
              <w:ind w:left="283"/>
              <w:jc w:val="both"/>
            </w:pPr>
            <w:r>
              <w:t>- договоры без торгов;</w:t>
            </w:r>
          </w:p>
          <w:p w:rsidR="0007274F" w:rsidRDefault="0007274F">
            <w:pPr>
              <w:pStyle w:val="ConsPlusNormal"/>
              <w:ind w:left="283"/>
              <w:jc w:val="both"/>
            </w:pPr>
            <w:r>
              <w:lastRenderedPageBreak/>
              <w:t>- прочее.</w:t>
            </w:r>
          </w:p>
        </w:tc>
      </w:tr>
      <w:tr w:rsidR="0007274F">
        <w:tblPrEx>
          <w:tblBorders>
            <w:insideH w:val="nil"/>
          </w:tblBorders>
        </w:tblPrEx>
        <w:tc>
          <w:tcPr>
            <w:tcW w:w="466" w:type="dxa"/>
            <w:vMerge/>
          </w:tcPr>
          <w:p w:rsidR="0007274F" w:rsidRDefault="0007274F">
            <w:pPr>
              <w:pStyle w:val="ConsPlusNormal"/>
            </w:pPr>
          </w:p>
        </w:tc>
        <w:tc>
          <w:tcPr>
            <w:tcW w:w="1077" w:type="dxa"/>
            <w:vMerge/>
          </w:tcPr>
          <w:p w:rsidR="0007274F" w:rsidRDefault="0007274F">
            <w:pPr>
              <w:pStyle w:val="ConsPlusNormal"/>
            </w:pPr>
          </w:p>
        </w:tc>
        <w:tc>
          <w:tcPr>
            <w:tcW w:w="442" w:type="dxa"/>
            <w:vMerge/>
          </w:tcPr>
          <w:p w:rsidR="0007274F" w:rsidRDefault="0007274F">
            <w:pPr>
              <w:pStyle w:val="ConsPlusNormal"/>
            </w:pPr>
          </w:p>
        </w:tc>
        <w:tc>
          <w:tcPr>
            <w:tcW w:w="1077" w:type="dxa"/>
            <w:vMerge/>
          </w:tcPr>
          <w:p w:rsidR="0007274F" w:rsidRDefault="0007274F">
            <w:pPr>
              <w:pStyle w:val="ConsPlusNormal"/>
            </w:pPr>
          </w:p>
        </w:tc>
        <w:tc>
          <w:tcPr>
            <w:tcW w:w="1243" w:type="dxa"/>
            <w:vMerge/>
          </w:tcPr>
          <w:p w:rsidR="0007274F" w:rsidRDefault="0007274F">
            <w:pPr>
              <w:pStyle w:val="ConsPlusNormal"/>
            </w:pPr>
          </w:p>
        </w:tc>
        <w:tc>
          <w:tcPr>
            <w:tcW w:w="442" w:type="dxa"/>
            <w:vMerge/>
          </w:tcPr>
          <w:p w:rsidR="0007274F" w:rsidRDefault="0007274F">
            <w:pPr>
              <w:pStyle w:val="ConsPlusNormal"/>
            </w:pPr>
          </w:p>
        </w:tc>
        <w:tc>
          <w:tcPr>
            <w:tcW w:w="964" w:type="dxa"/>
            <w:vMerge/>
          </w:tcPr>
          <w:p w:rsidR="0007274F" w:rsidRDefault="0007274F">
            <w:pPr>
              <w:pStyle w:val="ConsPlusNormal"/>
            </w:pPr>
          </w:p>
        </w:tc>
        <w:tc>
          <w:tcPr>
            <w:tcW w:w="1066" w:type="dxa"/>
            <w:vMerge/>
          </w:tcPr>
          <w:p w:rsidR="0007274F" w:rsidRDefault="0007274F">
            <w:pPr>
              <w:pStyle w:val="ConsPlusNormal"/>
            </w:pPr>
          </w:p>
        </w:tc>
        <w:tc>
          <w:tcPr>
            <w:tcW w:w="720" w:type="dxa"/>
            <w:vMerge/>
          </w:tcPr>
          <w:p w:rsidR="0007274F" w:rsidRDefault="0007274F">
            <w:pPr>
              <w:pStyle w:val="ConsPlusNormal"/>
            </w:pPr>
          </w:p>
        </w:tc>
        <w:tc>
          <w:tcPr>
            <w:tcW w:w="878" w:type="dxa"/>
            <w:vMerge/>
          </w:tcPr>
          <w:p w:rsidR="0007274F" w:rsidRDefault="0007274F">
            <w:pPr>
              <w:pStyle w:val="ConsPlusNormal"/>
            </w:pPr>
          </w:p>
        </w:tc>
        <w:tc>
          <w:tcPr>
            <w:tcW w:w="998" w:type="dxa"/>
            <w:vMerge/>
          </w:tcPr>
          <w:p w:rsidR="0007274F" w:rsidRDefault="0007274F">
            <w:pPr>
              <w:pStyle w:val="ConsPlusNormal"/>
            </w:pPr>
          </w:p>
        </w:tc>
        <w:tc>
          <w:tcPr>
            <w:tcW w:w="3710" w:type="dxa"/>
            <w:tcBorders>
              <w:top w:val="nil"/>
            </w:tcBorders>
          </w:tcPr>
          <w:p w:rsidR="0007274F" w:rsidRDefault="0007274F">
            <w:pPr>
              <w:pStyle w:val="ConsPlusNormal"/>
              <w:jc w:val="both"/>
            </w:pPr>
            <w:r>
              <w:t>В случае наличия нескольких поставщиков, договоров, товаров и (или) услуг информация по ним указывается в отдельных строках.</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12</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об основных потребительских характеристиках товаров,</w:t>
      </w:r>
    </w:p>
    <w:p w:rsidR="0007274F" w:rsidRDefault="0007274F">
      <w:pPr>
        <w:pStyle w:val="ConsPlusNormal"/>
        <w:jc w:val="center"/>
      </w:pPr>
      <w:r>
        <w:t>услуг регулируемой организации, цены (тарифы) в сфере</w:t>
      </w:r>
    </w:p>
    <w:p w:rsidR="0007274F" w:rsidRDefault="0007274F">
      <w:pPr>
        <w:pStyle w:val="ConsPlusNormal"/>
        <w:jc w:val="center"/>
      </w:pPr>
      <w:proofErr w:type="gramStart"/>
      <w:r>
        <w:t>теплоснабжения</w:t>
      </w:r>
      <w:proofErr w:type="gramEnd"/>
      <w:r>
        <w:t xml:space="preserve"> на которые подлежат регулированию,</w:t>
      </w:r>
    </w:p>
    <w:p w:rsidR="0007274F" w:rsidRDefault="0007274F">
      <w:pPr>
        <w:pStyle w:val="ConsPlusNormal"/>
        <w:jc w:val="center"/>
      </w:pPr>
      <w:r>
        <w:t>об основных потребительских характеристиках товаров</w:t>
      </w:r>
    </w:p>
    <w:p w:rsidR="0007274F" w:rsidRDefault="0007274F">
      <w:pPr>
        <w:pStyle w:val="ConsPlusNormal"/>
        <w:jc w:val="center"/>
      </w:pPr>
      <w:r>
        <w:t>(услуг), поставляемых (оказываемых) единой теплоснабжающей</w:t>
      </w:r>
    </w:p>
    <w:p w:rsidR="0007274F" w:rsidRDefault="0007274F">
      <w:pPr>
        <w:pStyle w:val="ConsPlusNormal"/>
        <w:jc w:val="center"/>
      </w:pPr>
      <w:r>
        <w:t>организацией в ценовых зонах теплоснабжения, об основных</w:t>
      </w:r>
    </w:p>
    <w:p w:rsidR="0007274F" w:rsidRDefault="0007274F">
      <w:pPr>
        <w:pStyle w:val="ConsPlusNormal"/>
        <w:jc w:val="center"/>
      </w:pPr>
      <w:r>
        <w:t>потребительских характеристиках товаров (услуг),</w:t>
      </w:r>
    </w:p>
    <w:p w:rsidR="0007274F" w:rsidRDefault="0007274F">
      <w:pPr>
        <w:pStyle w:val="ConsPlusNormal"/>
        <w:jc w:val="center"/>
      </w:pPr>
      <w:r>
        <w:t>поставляемых (оказываемых) теплоснабжающей организацией</w:t>
      </w:r>
    </w:p>
    <w:p w:rsidR="0007274F" w:rsidRDefault="0007274F">
      <w:pPr>
        <w:pStyle w:val="ConsPlusNormal"/>
        <w:jc w:val="center"/>
      </w:pPr>
      <w:r>
        <w:t xml:space="preserve">в ценовых зонах теплоснабжения и </w:t>
      </w:r>
      <w:proofErr w:type="spellStart"/>
      <w:r>
        <w:t>теплосетевой</w:t>
      </w:r>
      <w:proofErr w:type="spellEnd"/>
      <w:r>
        <w:t xml:space="preserve"> организацией</w:t>
      </w:r>
    </w:p>
    <w:p w:rsidR="0007274F" w:rsidRDefault="0007274F">
      <w:pPr>
        <w:pStyle w:val="ConsPlusNormal"/>
        <w:jc w:val="center"/>
      </w:pPr>
      <w:r>
        <w:t>в ценовых зонах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798"/>
        <w:gridCol w:w="1239"/>
        <w:gridCol w:w="964"/>
        <w:gridCol w:w="1134"/>
        <w:gridCol w:w="5272"/>
      </w:tblGrid>
      <w:tr w:rsidR="0007274F">
        <w:tc>
          <w:tcPr>
            <w:tcW w:w="7855" w:type="dxa"/>
            <w:gridSpan w:val="5"/>
          </w:tcPr>
          <w:p w:rsidR="0007274F" w:rsidRDefault="0007274F">
            <w:pPr>
              <w:pStyle w:val="ConsPlusNormal"/>
              <w:jc w:val="center"/>
            </w:pPr>
            <w:r>
              <w:t>Параметры формы</w:t>
            </w:r>
          </w:p>
        </w:tc>
        <w:tc>
          <w:tcPr>
            <w:tcW w:w="5272" w:type="dxa"/>
            <w:vMerge w:val="restart"/>
          </w:tcPr>
          <w:p w:rsidR="0007274F" w:rsidRDefault="0007274F">
            <w:pPr>
              <w:pStyle w:val="ConsPlusNormal"/>
              <w:jc w:val="center"/>
            </w:pPr>
            <w:r>
              <w:t>Описание параметров формы</w:t>
            </w:r>
          </w:p>
        </w:tc>
      </w:tr>
      <w:tr w:rsidR="0007274F">
        <w:tc>
          <w:tcPr>
            <w:tcW w:w="720" w:type="dxa"/>
          </w:tcPr>
          <w:p w:rsidR="0007274F" w:rsidRDefault="0007274F">
            <w:pPr>
              <w:pStyle w:val="ConsPlusNormal"/>
              <w:jc w:val="center"/>
            </w:pPr>
            <w:r>
              <w:t>N п/п</w:t>
            </w:r>
          </w:p>
        </w:tc>
        <w:tc>
          <w:tcPr>
            <w:tcW w:w="3798" w:type="dxa"/>
          </w:tcPr>
          <w:p w:rsidR="0007274F" w:rsidRDefault="0007274F">
            <w:pPr>
              <w:pStyle w:val="ConsPlusNormal"/>
              <w:jc w:val="center"/>
            </w:pPr>
            <w:r>
              <w:t>Наименование параметра</w:t>
            </w:r>
          </w:p>
        </w:tc>
        <w:tc>
          <w:tcPr>
            <w:tcW w:w="1239" w:type="dxa"/>
          </w:tcPr>
          <w:p w:rsidR="0007274F" w:rsidRDefault="0007274F">
            <w:pPr>
              <w:pStyle w:val="ConsPlusNormal"/>
              <w:jc w:val="center"/>
            </w:pPr>
            <w:r>
              <w:t>Единица измерения</w:t>
            </w:r>
          </w:p>
        </w:tc>
        <w:tc>
          <w:tcPr>
            <w:tcW w:w="964" w:type="dxa"/>
          </w:tcPr>
          <w:p w:rsidR="0007274F" w:rsidRDefault="0007274F">
            <w:pPr>
              <w:pStyle w:val="ConsPlusNormal"/>
              <w:jc w:val="center"/>
            </w:pPr>
            <w:bookmarkStart w:id="26" w:name="P1332"/>
            <w:bookmarkEnd w:id="26"/>
            <w:r>
              <w:t>Информация</w:t>
            </w:r>
          </w:p>
        </w:tc>
        <w:tc>
          <w:tcPr>
            <w:tcW w:w="1134" w:type="dxa"/>
          </w:tcPr>
          <w:p w:rsidR="0007274F" w:rsidRDefault="0007274F">
            <w:pPr>
              <w:pStyle w:val="ConsPlusNormal"/>
              <w:jc w:val="center"/>
            </w:pPr>
            <w:bookmarkStart w:id="27" w:name="P1333"/>
            <w:bookmarkEnd w:id="27"/>
            <w:r>
              <w:t>Ссылка на документ</w:t>
            </w:r>
          </w:p>
        </w:tc>
        <w:tc>
          <w:tcPr>
            <w:tcW w:w="5272" w:type="dxa"/>
            <w:vMerge/>
          </w:tcPr>
          <w:p w:rsidR="0007274F" w:rsidRDefault="0007274F">
            <w:pPr>
              <w:pStyle w:val="ConsPlusNormal"/>
            </w:pPr>
          </w:p>
        </w:tc>
      </w:tr>
      <w:tr w:rsidR="0007274F">
        <w:tc>
          <w:tcPr>
            <w:tcW w:w="720" w:type="dxa"/>
            <w:vAlign w:val="center"/>
          </w:tcPr>
          <w:p w:rsidR="0007274F" w:rsidRDefault="0007274F">
            <w:pPr>
              <w:pStyle w:val="ConsPlusNormal"/>
              <w:jc w:val="center"/>
            </w:pPr>
            <w:r>
              <w:t>1</w:t>
            </w:r>
          </w:p>
        </w:tc>
        <w:tc>
          <w:tcPr>
            <w:tcW w:w="3798" w:type="dxa"/>
            <w:vAlign w:val="center"/>
          </w:tcPr>
          <w:p w:rsidR="0007274F" w:rsidRDefault="0007274F">
            <w:pPr>
              <w:pStyle w:val="ConsPlusNormal"/>
            </w:pPr>
            <w:r>
              <w:t>Количество аварий на тепловых сетях</w:t>
            </w:r>
          </w:p>
        </w:tc>
        <w:tc>
          <w:tcPr>
            <w:tcW w:w="1239" w:type="dxa"/>
            <w:vAlign w:val="center"/>
          </w:tcPr>
          <w:p w:rsidR="0007274F" w:rsidRDefault="0007274F">
            <w:pPr>
              <w:pStyle w:val="ConsPlusNormal"/>
              <w:jc w:val="center"/>
            </w:pPr>
            <w:r>
              <w:t>ед. на км</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jc w:val="both"/>
            </w:pPr>
            <w:r>
              <w:t>Указывается количество любых нарушений на тепловых сетях в расчете на один километр трубопровода.</w:t>
            </w:r>
          </w:p>
          <w:p w:rsidR="0007274F" w:rsidRDefault="0007274F">
            <w:pPr>
              <w:pStyle w:val="ConsPlusNormal"/>
              <w:jc w:val="both"/>
            </w:pPr>
            <w:r>
              <w:t xml:space="preserve">Единой теплоснабжающей организацией указывается количество аварий на тепловых сетях (единиц на </w:t>
            </w:r>
            <w:r>
              <w:lastRenderedPageBreak/>
              <w:t>километр) в зоне ее деятельности в ценовых зонах теплоснабжения.</w:t>
            </w:r>
          </w:p>
        </w:tc>
      </w:tr>
      <w:tr w:rsidR="0007274F">
        <w:tc>
          <w:tcPr>
            <w:tcW w:w="720" w:type="dxa"/>
            <w:vAlign w:val="center"/>
          </w:tcPr>
          <w:p w:rsidR="0007274F" w:rsidRDefault="0007274F">
            <w:pPr>
              <w:pStyle w:val="ConsPlusNormal"/>
              <w:jc w:val="center"/>
            </w:pPr>
            <w:r>
              <w:lastRenderedPageBreak/>
              <w:t>2</w:t>
            </w:r>
          </w:p>
        </w:tc>
        <w:tc>
          <w:tcPr>
            <w:tcW w:w="3798" w:type="dxa"/>
            <w:vAlign w:val="center"/>
          </w:tcPr>
          <w:p w:rsidR="0007274F" w:rsidRDefault="0007274F">
            <w:pPr>
              <w:pStyle w:val="ConsPlusNormal"/>
            </w:pPr>
            <w:r>
              <w:t>Количество аварий на источниках тепловой энергии</w:t>
            </w:r>
          </w:p>
        </w:tc>
        <w:tc>
          <w:tcPr>
            <w:tcW w:w="1239" w:type="dxa"/>
            <w:vAlign w:val="center"/>
          </w:tcPr>
          <w:p w:rsidR="0007274F" w:rsidRDefault="0007274F">
            <w:pPr>
              <w:pStyle w:val="ConsPlusNormal"/>
              <w:jc w:val="center"/>
            </w:pPr>
            <w:r>
              <w:t>ед. на источник</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jc w:val="both"/>
            </w:pPr>
            <w:r>
              <w:t>Указывается количество любых нарушений на источниках тепловой энергии.</w:t>
            </w:r>
          </w:p>
          <w:p w:rsidR="0007274F" w:rsidRDefault="0007274F">
            <w:pPr>
              <w:pStyle w:val="ConsPlusNormal"/>
              <w:jc w:val="both"/>
            </w:pPr>
            <w:r>
              <w:t>Единой теплоснабжающей организацией указывается количество аварий на источниках тепловой энергии (единиц на источник) в зоне ее деятельности в ценовых зонах теплоснабжения.</w:t>
            </w:r>
          </w:p>
        </w:tc>
      </w:tr>
      <w:tr w:rsidR="0007274F">
        <w:tc>
          <w:tcPr>
            <w:tcW w:w="720" w:type="dxa"/>
            <w:vAlign w:val="center"/>
          </w:tcPr>
          <w:p w:rsidR="0007274F" w:rsidRDefault="0007274F">
            <w:pPr>
              <w:pStyle w:val="ConsPlusNormal"/>
              <w:jc w:val="center"/>
            </w:pPr>
            <w:r>
              <w:t>3</w:t>
            </w:r>
          </w:p>
        </w:tc>
        <w:tc>
          <w:tcPr>
            <w:tcW w:w="3798" w:type="dxa"/>
            <w:vAlign w:val="center"/>
          </w:tcPr>
          <w:p w:rsidR="0007274F" w:rsidRDefault="0007274F">
            <w:pPr>
              <w:pStyle w:val="ConsPlusNormal"/>
            </w:pPr>
            <w:r>
              <w:t>Несоблюдение значений параметров качества теплоснабжения и (или) параметров, отражающих допустимые перерывы в теплоснабжении</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jc w:val="both"/>
            </w:pPr>
            <w:r>
              <w:t>Информация в данной строке раскрывается только единой теплоснабжающей организацией в ценовых зонах теплоснабжения (обобщенная информация о количестве составленных актов, подтверждающих факт превышения разрешенных отклонений значений параметров, о средней продолжительности устранения превышения разрешенных отклонений значений параметров, о совокупной величине снижения размера платы за тепловую энергию (мощность) потребителям в связи с превышением разрешенных отклонений значений параметров).</w:t>
            </w:r>
          </w:p>
        </w:tc>
      </w:tr>
      <w:tr w:rsidR="0007274F">
        <w:tc>
          <w:tcPr>
            <w:tcW w:w="720" w:type="dxa"/>
            <w:vMerge w:val="restart"/>
            <w:vAlign w:val="center"/>
          </w:tcPr>
          <w:p w:rsidR="0007274F" w:rsidRDefault="0007274F">
            <w:pPr>
              <w:pStyle w:val="ConsPlusNormal"/>
              <w:jc w:val="center"/>
            </w:pPr>
            <w:r>
              <w:t>4</w:t>
            </w:r>
          </w:p>
        </w:tc>
        <w:tc>
          <w:tcPr>
            <w:tcW w:w="3798" w:type="dxa"/>
            <w:vMerge w:val="restart"/>
            <w:vAlign w:val="center"/>
          </w:tcPr>
          <w:p w:rsidR="0007274F" w:rsidRDefault="0007274F">
            <w:pPr>
              <w:pStyle w:val="ConsPlusNormal"/>
            </w:pPr>
            <w:r>
              <w:t>Показатели надежности и энергетической эффективности, установленные в соответствии с законодательством Российской Федерации</w:t>
            </w:r>
          </w:p>
        </w:tc>
        <w:tc>
          <w:tcPr>
            <w:tcW w:w="1239" w:type="dxa"/>
            <w:vMerge w:val="restart"/>
            <w:vAlign w:val="center"/>
          </w:tcPr>
          <w:p w:rsidR="0007274F" w:rsidRDefault="0007274F">
            <w:pPr>
              <w:pStyle w:val="ConsPlusNormal"/>
              <w:jc w:val="center"/>
            </w:pPr>
            <w:r>
              <w:t>x</w:t>
            </w:r>
          </w:p>
        </w:tc>
        <w:tc>
          <w:tcPr>
            <w:tcW w:w="964" w:type="dxa"/>
            <w:vMerge w:val="restart"/>
            <w:vAlign w:val="center"/>
          </w:tcPr>
          <w:p w:rsidR="0007274F" w:rsidRDefault="0007274F">
            <w:pPr>
              <w:pStyle w:val="ConsPlusNormal"/>
            </w:pPr>
          </w:p>
        </w:tc>
        <w:tc>
          <w:tcPr>
            <w:tcW w:w="1134" w:type="dxa"/>
            <w:vMerge w:val="restart"/>
            <w:vAlign w:val="center"/>
          </w:tcPr>
          <w:p w:rsidR="0007274F" w:rsidRDefault="0007274F">
            <w:pPr>
              <w:pStyle w:val="ConsPlusNormal"/>
            </w:pPr>
          </w:p>
        </w:tc>
        <w:tc>
          <w:tcPr>
            <w:tcW w:w="5272" w:type="dxa"/>
            <w:tcBorders>
              <w:bottom w:val="nil"/>
            </w:tcBorders>
            <w:vAlign w:val="center"/>
          </w:tcPr>
          <w:p w:rsidR="0007274F" w:rsidRDefault="0007274F">
            <w:pPr>
              <w:pStyle w:val="ConsPlusNormal"/>
              <w:jc w:val="both"/>
            </w:pPr>
            <w:r>
              <w:t xml:space="preserve">В </w:t>
            </w:r>
            <w:hyperlink w:anchor="P1333">
              <w:r>
                <w:rPr>
                  <w:color w:val="0000FF"/>
                </w:rPr>
                <w:t>колонке</w:t>
              </w:r>
            </w:hyperlink>
            <w:r>
              <w:t xml:space="preserve"> "Ссылка на документ" указывается ссылка на документ, содержащий информацию об установленных показателях, предварительно загруженный в хранилище данных ФГИС ЕИАС.</w:t>
            </w:r>
          </w:p>
        </w:tc>
      </w:tr>
      <w:tr w:rsidR="0007274F">
        <w:tc>
          <w:tcPr>
            <w:tcW w:w="720" w:type="dxa"/>
            <w:vMerge/>
          </w:tcPr>
          <w:p w:rsidR="0007274F" w:rsidRDefault="0007274F">
            <w:pPr>
              <w:pStyle w:val="ConsPlusNormal"/>
            </w:pPr>
          </w:p>
        </w:tc>
        <w:tc>
          <w:tcPr>
            <w:tcW w:w="3798" w:type="dxa"/>
            <w:vMerge/>
          </w:tcPr>
          <w:p w:rsidR="0007274F" w:rsidRDefault="0007274F">
            <w:pPr>
              <w:pStyle w:val="ConsPlusNormal"/>
            </w:pPr>
          </w:p>
        </w:tc>
        <w:tc>
          <w:tcPr>
            <w:tcW w:w="1239" w:type="dxa"/>
            <w:vMerge/>
          </w:tcPr>
          <w:p w:rsidR="0007274F" w:rsidRDefault="0007274F">
            <w:pPr>
              <w:pStyle w:val="ConsPlusNormal"/>
            </w:pPr>
          </w:p>
        </w:tc>
        <w:tc>
          <w:tcPr>
            <w:tcW w:w="964" w:type="dxa"/>
            <w:vMerge/>
          </w:tcPr>
          <w:p w:rsidR="0007274F" w:rsidRDefault="0007274F">
            <w:pPr>
              <w:pStyle w:val="ConsPlusNormal"/>
            </w:pPr>
          </w:p>
        </w:tc>
        <w:tc>
          <w:tcPr>
            <w:tcW w:w="1134" w:type="dxa"/>
            <w:vMerge/>
          </w:tcPr>
          <w:p w:rsidR="0007274F" w:rsidRDefault="0007274F">
            <w:pPr>
              <w:pStyle w:val="ConsPlusNormal"/>
            </w:pPr>
          </w:p>
        </w:tc>
        <w:tc>
          <w:tcPr>
            <w:tcW w:w="5272" w:type="dxa"/>
            <w:tcBorders>
              <w:top w:val="nil"/>
            </w:tcBorders>
          </w:tcPr>
          <w:p w:rsidR="0007274F" w:rsidRDefault="0007274F">
            <w:pPr>
              <w:pStyle w:val="ConsPlusNormal"/>
              <w:jc w:val="both"/>
            </w:pPr>
            <w:r>
              <w:t xml:space="preserve">В случае, если показатели не утверждены в </w:t>
            </w:r>
            <w:hyperlink w:anchor="P1332">
              <w:r>
                <w:rPr>
                  <w:color w:val="0000FF"/>
                </w:rPr>
                <w:t>колонке</w:t>
              </w:r>
            </w:hyperlink>
            <w:r>
              <w:t xml:space="preserve"> "Информация" указывается "Не утверждены".</w:t>
            </w:r>
          </w:p>
          <w:p w:rsidR="0007274F" w:rsidRDefault="0007274F">
            <w:pPr>
              <w:pStyle w:val="ConsPlusNormal"/>
              <w:jc w:val="both"/>
            </w:pPr>
            <w:r>
              <w:t xml:space="preserve">Информация в данной строке не раскрывается единой 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w:t>
            </w:r>
          </w:p>
        </w:tc>
      </w:tr>
      <w:tr w:rsidR="0007274F">
        <w:tc>
          <w:tcPr>
            <w:tcW w:w="720" w:type="dxa"/>
            <w:vAlign w:val="center"/>
          </w:tcPr>
          <w:p w:rsidR="0007274F" w:rsidRDefault="0007274F">
            <w:pPr>
              <w:pStyle w:val="ConsPlusNormal"/>
              <w:jc w:val="center"/>
            </w:pPr>
            <w:r>
              <w:lastRenderedPageBreak/>
              <w:t>4.1</w:t>
            </w:r>
          </w:p>
        </w:tc>
        <w:tc>
          <w:tcPr>
            <w:tcW w:w="3798" w:type="dxa"/>
            <w:vAlign w:val="center"/>
          </w:tcPr>
          <w:p w:rsidR="0007274F" w:rsidRDefault="0007274F">
            <w:pPr>
              <w:pStyle w:val="ConsPlusNormal"/>
            </w:pPr>
            <w:r>
              <w:t>плановые показатели надежности объектов теплоснабжения:</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4.1.1</w:t>
            </w:r>
          </w:p>
        </w:tc>
        <w:tc>
          <w:tcPr>
            <w:tcW w:w="3798" w:type="dxa"/>
            <w:vAlign w:val="center"/>
          </w:tcPr>
          <w:p w:rsidR="0007274F" w:rsidRDefault="0007274F">
            <w:pPr>
              <w:pStyle w:val="ConsPlusNormal"/>
            </w:pPr>
            <w: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4.1.2</w:t>
            </w:r>
          </w:p>
        </w:tc>
        <w:tc>
          <w:tcPr>
            <w:tcW w:w="3798" w:type="dxa"/>
            <w:vAlign w:val="center"/>
          </w:tcPr>
          <w:p w:rsidR="0007274F" w:rsidRDefault="0007274F">
            <w:pPr>
              <w:pStyle w:val="ConsPlusNormal"/>
            </w:pPr>
            <w: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4.2</w:t>
            </w:r>
          </w:p>
        </w:tc>
        <w:tc>
          <w:tcPr>
            <w:tcW w:w="3798" w:type="dxa"/>
            <w:vAlign w:val="center"/>
          </w:tcPr>
          <w:p w:rsidR="0007274F" w:rsidRDefault="0007274F">
            <w:pPr>
              <w:pStyle w:val="ConsPlusNormal"/>
            </w:pPr>
            <w:r>
              <w:t>плановые показатели энергетической: эффективности объектов теплоснабжения:</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4.2.1</w:t>
            </w:r>
          </w:p>
        </w:tc>
        <w:tc>
          <w:tcPr>
            <w:tcW w:w="3798" w:type="dxa"/>
            <w:vAlign w:val="center"/>
          </w:tcPr>
          <w:p w:rsidR="0007274F" w:rsidRDefault="0007274F">
            <w:pPr>
              <w:pStyle w:val="ConsPlusNormal"/>
            </w:pPr>
            <w:r>
              <w:t>удельный расход топлива на производство единицы тепловой энергии, отпускаемой с коллекторов источников тепловой энергии</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4.2.2</w:t>
            </w:r>
          </w:p>
        </w:tc>
        <w:tc>
          <w:tcPr>
            <w:tcW w:w="3798" w:type="dxa"/>
            <w:vAlign w:val="center"/>
          </w:tcPr>
          <w:p w:rsidR="0007274F" w:rsidRDefault="0007274F">
            <w:pPr>
              <w:pStyle w:val="ConsPlusNormal"/>
            </w:pPr>
            <w:r>
              <w:t>отношение величины технологических потерь тепловой энергии, теплоносителя к материальной характеристике тепловой сети</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4.2.3</w:t>
            </w:r>
          </w:p>
        </w:tc>
        <w:tc>
          <w:tcPr>
            <w:tcW w:w="3798" w:type="dxa"/>
            <w:vAlign w:val="center"/>
          </w:tcPr>
          <w:p w:rsidR="0007274F" w:rsidRDefault="0007274F">
            <w:pPr>
              <w:pStyle w:val="ConsPlusNormal"/>
            </w:pPr>
            <w:r>
              <w:t>величина технологических потерь при передаче тепловой энергии, теплоносителя по тепловым сетям</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5</w:t>
            </w:r>
          </w:p>
        </w:tc>
        <w:tc>
          <w:tcPr>
            <w:tcW w:w="3798" w:type="dxa"/>
          </w:tcPr>
          <w:p w:rsidR="0007274F" w:rsidRDefault="0007274F">
            <w:pPr>
              <w:pStyle w:val="ConsPlusNormal"/>
            </w:pPr>
            <w:r>
              <w:t xml:space="preserve">Доля исполненных в срок договоров о </w:t>
            </w:r>
            <w:r>
              <w:lastRenderedPageBreak/>
              <w:t>подключении (технологическом присоединении) к системе теплоснабжения</w:t>
            </w:r>
          </w:p>
        </w:tc>
        <w:tc>
          <w:tcPr>
            <w:tcW w:w="1239" w:type="dxa"/>
            <w:vAlign w:val="center"/>
          </w:tcPr>
          <w:p w:rsidR="0007274F" w:rsidRDefault="0007274F">
            <w:pPr>
              <w:pStyle w:val="ConsPlusNormal"/>
              <w:jc w:val="center"/>
            </w:pPr>
            <w:r>
              <w:lastRenderedPageBreak/>
              <w:t>%</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jc w:val="both"/>
            </w:pPr>
            <w:r>
              <w:t xml:space="preserve">Указывается процент от общего количества </w:t>
            </w:r>
            <w:r>
              <w:lastRenderedPageBreak/>
              <w:t>заключенных договоров о подключении (технологическом присоединении) к системе теплоснабжения.</w:t>
            </w:r>
          </w:p>
          <w:p w:rsidR="0007274F" w:rsidRDefault="0007274F">
            <w:pPr>
              <w:pStyle w:val="ConsPlusNormal"/>
              <w:jc w:val="both"/>
            </w:pPr>
            <w:r>
              <w:t>Единой теплоснабжающей организацией в ценовых зонах теплоснабжения указывается доля числа исполненных в срок договоров о подключении (технологическом присоединении) к системе теплоснабжения в зоне ее деятельности в ценовых зонах теплоснабжения (процентов общего количества заключенных договоров о подключении (технологическом присоединении) к системе теплоснабжения.</w:t>
            </w:r>
          </w:p>
          <w:p w:rsidR="0007274F" w:rsidRDefault="0007274F">
            <w:pPr>
              <w:pStyle w:val="ConsPlusNormal"/>
              <w:jc w:val="both"/>
            </w:pPr>
            <w:r>
              <w:t xml:space="preserve">Информация в данной строке не раскрывается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w:t>
            </w:r>
          </w:p>
        </w:tc>
      </w:tr>
      <w:tr w:rsidR="0007274F">
        <w:tc>
          <w:tcPr>
            <w:tcW w:w="720" w:type="dxa"/>
            <w:vAlign w:val="center"/>
          </w:tcPr>
          <w:p w:rsidR="0007274F" w:rsidRDefault="0007274F">
            <w:pPr>
              <w:pStyle w:val="ConsPlusNormal"/>
              <w:jc w:val="center"/>
            </w:pPr>
            <w:r>
              <w:lastRenderedPageBreak/>
              <w:t>6</w:t>
            </w:r>
          </w:p>
        </w:tc>
        <w:tc>
          <w:tcPr>
            <w:tcW w:w="3798" w:type="dxa"/>
            <w:vAlign w:val="center"/>
          </w:tcPr>
          <w:p w:rsidR="0007274F" w:rsidRDefault="0007274F">
            <w:pPr>
              <w:pStyle w:val="ConsPlusNormal"/>
            </w:pPr>
            <w:r>
              <w:t>Средняя продолжительность рассмотрения заявок на заключение договоров о подключении (технологическом присоединении) к системе теплоснабжения</w:t>
            </w:r>
          </w:p>
        </w:tc>
        <w:tc>
          <w:tcPr>
            <w:tcW w:w="1239" w:type="dxa"/>
            <w:vAlign w:val="center"/>
          </w:tcPr>
          <w:p w:rsidR="0007274F" w:rsidRDefault="0007274F">
            <w:pPr>
              <w:pStyle w:val="ConsPlusNormal"/>
              <w:jc w:val="center"/>
            </w:pPr>
            <w:proofErr w:type="spellStart"/>
            <w:r>
              <w:t>дн</w:t>
            </w:r>
            <w:proofErr w:type="spellEnd"/>
            <w:r>
              <w:t>.</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jc w:val="both"/>
            </w:pPr>
            <w:r>
              <w:t>Единой теплоснабжающей организацией в ценовых зонах теплоснабжения информация раскрывается в зоне ее деятельности в ценовых зонах теплоснабжения.</w:t>
            </w:r>
          </w:p>
          <w:p w:rsidR="0007274F" w:rsidRDefault="0007274F">
            <w:pPr>
              <w:pStyle w:val="ConsPlusNormal"/>
              <w:jc w:val="both"/>
            </w:pPr>
            <w:r>
              <w:t xml:space="preserve">Информация в данной строке не раскрывается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w:t>
            </w:r>
          </w:p>
        </w:tc>
      </w:tr>
      <w:tr w:rsidR="0007274F">
        <w:tc>
          <w:tcPr>
            <w:tcW w:w="720" w:type="dxa"/>
            <w:vAlign w:val="center"/>
          </w:tcPr>
          <w:p w:rsidR="0007274F" w:rsidRDefault="0007274F">
            <w:pPr>
              <w:pStyle w:val="ConsPlusNormal"/>
              <w:jc w:val="center"/>
            </w:pPr>
            <w:r>
              <w:t>7</w:t>
            </w:r>
          </w:p>
        </w:tc>
        <w:tc>
          <w:tcPr>
            <w:tcW w:w="3798" w:type="dxa"/>
            <w:vAlign w:val="center"/>
          </w:tcPr>
          <w:p w:rsidR="0007274F" w:rsidRDefault="0007274F">
            <w:pPr>
              <w:pStyle w:val="ConsPlusNormal"/>
            </w:pPr>
            <w:r>
              <w:t>Вывод источников тепловой энергии и тепловых сетей из эксплуатации</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jc w:val="both"/>
            </w:pPr>
            <w:r>
              <w:t xml:space="preserve">В ценовых зонах теплоснабжения единой теплоснабжающей организацией, теплоснабжающей организацией и </w:t>
            </w:r>
            <w:proofErr w:type="spellStart"/>
            <w:r>
              <w:t>теплосетевой</w:t>
            </w:r>
            <w:proofErr w:type="spellEnd"/>
            <w:r>
              <w:t xml:space="preserve"> организацией информация раскрывается в зоне их деятельности.</w:t>
            </w:r>
          </w:p>
        </w:tc>
      </w:tr>
      <w:tr w:rsidR="0007274F">
        <w:tc>
          <w:tcPr>
            <w:tcW w:w="720" w:type="dxa"/>
            <w:vAlign w:val="center"/>
          </w:tcPr>
          <w:p w:rsidR="0007274F" w:rsidRDefault="0007274F">
            <w:pPr>
              <w:pStyle w:val="ConsPlusNormal"/>
              <w:jc w:val="center"/>
            </w:pPr>
            <w:r>
              <w:t>8</w:t>
            </w:r>
          </w:p>
        </w:tc>
        <w:tc>
          <w:tcPr>
            <w:tcW w:w="3798" w:type="dxa"/>
            <w:vAlign w:val="center"/>
          </w:tcPr>
          <w:p w:rsidR="0007274F" w:rsidRDefault="0007274F">
            <w:pPr>
              <w:pStyle w:val="ConsPlusNormal"/>
            </w:pPr>
            <w:r>
              <w:t xml:space="preserve">Основания ограничения и прекращения подачи тепловой энергии потребителям в случаях, </w:t>
            </w:r>
            <w:r>
              <w:lastRenderedPageBreak/>
              <w:t xml:space="preserve">предусмотренных </w:t>
            </w:r>
            <w:hyperlink r:id="rId27">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в том числе:</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tcPr>
          <w:p w:rsidR="0007274F" w:rsidRDefault="0007274F">
            <w:pPr>
              <w:pStyle w:val="ConsPlusNormal"/>
              <w:jc w:val="both"/>
            </w:pPr>
            <w:r>
              <w:t xml:space="preserve">В ценовых зонах теплоснабжения единой теплоснабжающей организацией, теплоснабжающей организацией и </w:t>
            </w:r>
            <w:proofErr w:type="spellStart"/>
            <w:r>
              <w:t>теплосетевой</w:t>
            </w:r>
            <w:proofErr w:type="spellEnd"/>
            <w:r>
              <w:t xml:space="preserve"> организацией </w:t>
            </w:r>
            <w:r>
              <w:lastRenderedPageBreak/>
              <w:t>информация раскрывается в зоне их деятельности.</w:t>
            </w:r>
          </w:p>
        </w:tc>
      </w:tr>
      <w:tr w:rsidR="0007274F">
        <w:tc>
          <w:tcPr>
            <w:tcW w:w="720" w:type="dxa"/>
            <w:vAlign w:val="center"/>
          </w:tcPr>
          <w:p w:rsidR="0007274F" w:rsidRDefault="0007274F">
            <w:pPr>
              <w:pStyle w:val="ConsPlusNormal"/>
              <w:jc w:val="center"/>
            </w:pPr>
            <w:r>
              <w:lastRenderedPageBreak/>
              <w:t>8.1</w:t>
            </w:r>
          </w:p>
        </w:tc>
        <w:tc>
          <w:tcPr>
            <w:tcW w:w="3798" w:type="dxa"/>
            <w:vAlign w:val="center"/>
          </w:tcPr>
          <w:p w:rsidR="0007274F" w:rsidRDefault="0007274F">
            <w:pPr>
              <w:pStyle w:val="ConsPlusNormal"/>
            </w:pPr>
            <w:r>
              <w:t xml:space="preserve">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8.2</w:t>
            </w:r>
          </w:p>
        </w:tc>
        <w:tc>
          <w:tcPr>
            <w:tcW w:w="3798" w:type="dxa"/>
            <w:vAlign w:val="center"/>
          </w:tcPr>
          <w:p w:rsidR="0007274F" w:rsidRDefault="0007274F">
            <w:pPr>
              <w:pStyle w:val="ConsPlusNormal"/>
            </w:pPr>
            <w:r>
              <w:t>прекращение обязательств сторон по договору теплоснабжения</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8.3</w:t>
            </w:r>
          </w:p>
        </w:tc>
        <w:tc>
          <w:tcPr>
            <w:tcW w:w="3798" w:type="dxa"/>
            <w:vAlign w:val="center"/>
          </w:tcPr>
          <w:p w:rsidR="0007274F" w:rsidRDefault="0007274F">
            <w:pPr>
              <w:pStyle w:val="ConsPlusNormal"/>
            </w:pPr>
            <w:r>
              <w:t xml:space="preserve">выявление фактов бездоговорного </w:t>
            </w:r>
            <w:r>
              <w:lastRenderedPageBreak/>
              <w:t>потребления тепловой энергии (мощности) и (или) теплоносителя</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lastRenderedPageBreak/>
              <w:t>8.4</w:t>
            </w:r>
          </w:p>
        </w:tc>
        <w:tc>
          <w:tcPr>
            <w:tcW w:w="3798" w:type="dxa"/>
            <w:vAlign w:val="center"/>
          </w:tcPr>
          <w:p w:rsidR="0007274F" w:rsidRDefault="0007274F">
            <w:pPr>
              <w:pStyle w:val="ConsPlusNormal"/>
            </w:pPr>
            <w:r>
              <w:t>возникновение (угроза возникновения) аварийных ситуаций в системе теплоснабжения</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8.5</w:t>
            </w:r>
          </w:p>
        </w:tc>
        <w:tc>
          <w:tcPr>
            <w:tcW w:w="3798" w:type="dxa"/>
            <w:vAlign w:val="center"/>
          </w:tcPr>
          <w:p w:rsidR="0007274F" w:rsidRDefault="0007274F">
            <w:pPr>
              <w:pStyle w:val="ConsPlusNormal"/>
            </w:pPr>
            <w:r>
              <w:t>наличие обращения потребителя о введении ограничения</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r w:rsidR="0007274F">
        <w:tc>
          <w:tcPr>
            <w:tcW w:w="720" w:type="dxa"/>
            <w:vAlign w:val="center"/>
          </w:tcPr>
          <w:p w:rsidR="0007274F" w:rsidRDefault="0007274F">
            <w:pPr>
              <w:pStyle w:val="ConsPlusNormal"/>
              <w:jc w:val="center"/>
            </w:pPr>
            <w:r>
              <w:t>8.6</w:t>
            </w:r>
          </w:p>
        </w:tc>
        <w:tc>
          <w:tcPr>
            <w:tcW w:w="3798" w:type="dxa"/>
            <w:vAlign w:val="center"/>
          </w:tcPr>
          <w:p w:rsidR="0007274F" w:rsidRDefault="0007274F">
            <w:pPr>
              <w:pStyle w:val="ConsPlusNormal"/>
            </w:pPr>
            <w:r>
              <w:t>иные случаи, предусмотренные нормативными правовыми актами Российской Федерации или договором теплоснабжения</w:t>
            </w:r>
          </w:p>
        </w:tc>
        <w:tc>
          <w:tcPr>
            <w:tcW w:w="1239" w:type="dxa"/>
            <w:vAlign w:val="center"/>
          </w:tcPr>
          <w:p w:rsidR="0007274F" w:rsidRDefault="0007274F">
            <w:pPr>
              <w:pStyle w:val="ConsPlusNormal"/>
            </w:pP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vAlign w:val="center"/>
          </w:tcPr>
          <w:p w:rsidR="0007274F" w:rsidRDefault="0007274F">
            <w:pPr>
              <w:pStyle w:val="ConsPlusNormal"/>
            </w:pP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13</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об инвестиционных программах регулируемой организации</w:t>
      </w:r>
    </w:p>
    <w:p w:rsidR="0007274F" w:rsidRDefault="0007274F">
      <w:pPr>
        <w:pStyle w:val="ConsPlusNormal"/>
        <w:jc w:val="center"/>
      </w:pPr>
      <w:r>
        <w:t>и отчетах об их исполнении, об инвестиционных программах</w:t>
      </w:r>
    </w:p>
    <w:p w:rsidR="0007274F" w:rsidRDefault="0007274F">
      <w:pPr>
        <w:pStyle w:val="ConsPlusNormal"/>
        <w:jc w:val="center"/>
      </w:pPr>
      <w:r>
        <w:t>единой теплоснабжающей организации в ценовых зонах</w:t>
      </w:r>
    </w:p>
    <w:p w:rsidR="0007274F" w:rsidRDefault="0007274F">
      <w:pPr>
        <w:pStyle w:val="ConsPlusNormal"/>
        <w:jc w:val="center"/>
      </w:pPr>
      <w:r>
        <w:t>теплоснабжения, разрабатываемых и утверждаемых в отношении</w:t>
      </w:r>
    </w:p>
    <w:p w:rsidR="0007274F" w:rsidRDefault="0007274F">
      <w:pPr>
        <w:pStyle w:val="ConsPlusNormal"/>
        <w:jc w:val="center"/>
      </w:pPr>
      <w:r>
        <w:t>видов деятельности, при осуществлении которых расчеты</w:t>
      </w:r>
    </w:p>
    <w:p w:rsidR="0007274F" w:rsidRDefault="0007274F">
      <w:pPr>
        <w:pStyle w:val="ConsPlusNormal"/>
        <w:jc w:val="center"/>
      </w:pPr>
      <w:r>
        <w:t>за товары (услуги) в сфере теплоснабжения осуществляются</w:t>
      </w:r>
    </w:p>
    <w:p w:rsidR="0007274F" w:rsidRDefault="0007274F">
      <w:pPr>
        <w:pStyle w:val="ConsPlusNormal"/>
        <w:jc w:val="center"/>
      </w:pPr>
      <w:r>
        <w:t>по регулируемым ценам (тарифам) в сфере теплоснабжения</w:t>
      </w:r>
    </w:p>
    <w:p w:rsidR="0007274F" w:rsidRDefault="0007274F">
      <w:pPr>
        <w:pStyle w:val="ConsPlusNormal"/>
        <w:jc w:val="center"/>
      </w:pPr>
      <w:r>
        <w:t>(за исключением деятельности по подключению</w:t>
      </w:r>
    </w:p>
    <w:p w:rsidR="0007274F" w:rsidRDefault="0007274F">
      <w:pPr>
        <w:pStyle w:val="ConsPlusNormal"/>
        <w:jc w:val="center"/>
      </w:pPr>
      <w:r>
        <w:t>(технологическому присоединению) к системе теплоснабжения),</w:t>
      </w:r>
    </w:p>
    <w:p w:rsidR="0007274F" w:rsidRDefault="0007274F">
      <w:pPr>
        <w:pStyle w:val="ConsPlusNormal"/>
        <w:jc w:val="center"/>
      </w:pPr>
      <w:r>
        <w:t>об инвестиционных программах теплоснабжающей организации</w:t>
      </w:r>
    </w:p>
    <w:p w:rsidR="0007274F" w:rsidRDefault="0007274F">
      <w:pPr>
        <w:pStyle w:val="ConsPlusNormal"/>
        <w:jc w:val="center"/>
      </w:pPr>
      <w:r>
        <w:t xml:space="preserve">в ценовых зонах теплоснабжения и </w:t>
      </w:r>
      <w:proofErr w:type="spellStart"/>
      <w:r>
        <w:t>теплосетевой</w:t>
      </w:r>
      <w:proofErr w:type="spellEnd"/>
      <w:r>
        <w:t xml:space="preserve"> организации</w:t>
      </w:r>
    </w:p>
    <w:p w:rsidR="0007274F" w:rsidRDefault="0007274F">
      <w:pPr>
        <w:pStyle w:val="ConsPlusNormal"/>
        <w:jc w:val="center"/>
      </w:pPr>
      <w:r>
        <w:t>в ценовых зонах теплоснабжения, разрабатываемых</w:t>
      </w:r>
    </w:p>
    <w:p w:rsidR="0007274F" w:rsidRDefault="0007274F">
      <w:pPr>
        <w:pStyle w:val="ConsPlusNormal"/>
        <w:jc w:val="center"/>
      </w:pPr>
      <w:r>
        <w:t>и утверждаемых в отношении видов деятельности,</w:t>
      </w:r>
    </w:p>
    <w:p w:rsidR="0007274F" w:rsidRDefault="0007274F">
      <w:pPr>
        <w:pStyle w:val="ConsPlusNormal"/>
        <w:jc w:val="center"/>
      </w:pPr>
      <w:r>
        <w:t>при осуществлении которых расчеты за товары (услуги) в сфере</w:t>
      </w:r>
    </w:p>
    <w:p w:rsidR="0007274F" w:rsidRDefault="0007274F">
      <w:pPr>
        <w:pStyle w:val="ConsPlusNormal"/>
        <w:jc w:val="center"/>
      </w:pPr>
      <w:r>
        <w:lastRenderedPageBreak/>
        <w:t>теплоснабжения осуществляются по регулируемым ценам</w:t>
      </w:r>
    </w:p>
    <w:p w:rsidR="0007274F" w:rsidRDefault="0007274F">
      <w:pPr>
        <w:pStyle w:val="ConsPlusNormal"/>
        <w:jc w:val="center"/>
      </w:pPr>
      <w:r>
        <w:t>(тарифам) в сфере теплоснабжения (за исключением</w:t>
      </w:r>
    </w:p>
    <w:p w:rsidR="0007274F" w:rsidRDefault="0007274F">
      <w:pPr>
        <w:pStyle w:val="ConsPlusNormal"/>
        <w:jc w:val="center"/>
      </w:pPr>
      <w:r>
        <w:t>деятельности по подключению (технологическому присоединению)</w:t>
      </w:r>
    </w:p>
    <w:p w:rsidR="0007274F" w:rsidRDefault="0007274F">
      <w:pPr>
        <w:pStyle w:val="ConsPlusNormal"/>
        <w:jc w:val="center"/>
      </w:pPr>
      <w:r>
        <w:t>к системе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798"/>
        <w:gridCol w:w="1239"/>
        <w:gridCol w:w="964"/>
        <w:gridCol w:w="1134"/>
        <w:gridCol w:w="5272"/>
      </w:tblGrid>
      <w:tr w:rsidR="0007274F">
        <w:tc>
          <w:tcPr>
            <w:tcW w:w="7855" w:type="dxa"/>
            <w:gridSpan w:val="5"/>
          </w:tcPr>
          <w:p w:rsidR="0007274F" w:rsidRDefault="0007274F">
            <w:pPr>
              <w:pStyle w:val="ConsPlusNormal"/>
              <w:jc w:val="center"/>
            </w:pPr>
            <w:r>
              <w:t>Параметры формы</w:t>
            </w:r>
          </w:p>
        </w:tc>
        <w:tc>
          <w:tcPr>
            <w:tcW w:w="5272" w:type="dxa"/>
            <w:vMerge w:val="restart"/>
          </w:tcPr>
          <w:p w:rsidR="0007274F" w:rsidRDefault="0007274F">
            <w:pPr>
              <w:pStyle w:val="ConsPlusNormal"/>
              <w:jc w:val="center"/>
            </w:pPr>
            <w:r>
              <w:t>Описание параметров формы</w:t>
            </w:r>
          </w:p>
        </w:tc>
      </w:tr>
      <w:tr w:rsidR="0007274F">
        <w:tc>
          <w:tcPr>
            <w:tcW w:w="720" w:type="dxa"/>
            <w:vMerge w:val="restart"/>
          </w:tcPr>
          <w:p w:rsidR="0007274F" w:rsidRDefault="0007274F">
            <w:pPr>
              <w:pStyle w:val="ConsPlusNormal"/>
              <w:jc w:val="center"/>
            </w:pPr>
            <w:r>
              <w:t>N п/п</w:t>
            </w:r>
          </w:p>
        </w:tc>
        <w:tc>
          <w:tcPr>
            <w:tcW w:w="3798" w:type="dxa"/>
            <w:vMerge w:val="restart"/>
          </w:tcPr>
          <w:p w:rsidR="0007274F" w:rsidRDefault="0007274F">
            <w:pPr>
              <w:pStyle w:val="ConsPlusNormal"/>
              <w:jc w:val="center"/>
            </w:pPr>
            <w:r>
              <w:t>Наименование параметра</w:t>
            </w:r>
          </w:p>
        </w:tc>
        <w:tc>
          <w:tcPr>
            <w:tcW w:w="1239" w:type="dxa"/>
            <w:vMerge w:val="restart"/>
          </w:tcPr>
          <w:p w:rsidR="0007274F" w:rsidRDefault="0007274F">
            <w:pPr>
              <w:pStyle w:val="ConsPlusNormal"/>
              <w:jc w:val="center"/>
            </w:pPr>
            <w:r>
              <w:t>Единица измерения</w:t>
            </w:r>
          </w:p>
        </w:tc>
        <w:tc>
          <w:tcPr>
            <w:tcW w:w="2098" w:type="dxa"/>
            <w:gridSpan w:val="2"/>
          </w:tcPr>
          <w:p w:rsidR="0007274F" w:rsidRDefault="0007274F">
            <w:pPr>
              <w:pStyle w:val="ConsPlusNormal"/>
              <w:jc w:val="center"/>
            </w:pPr>
            <w:r>
              <w:t>Информация</w:t>
            </w:r>
          </w:p>
        </w:tc>
        <w:tc>
          <w:tcPr>
            <w:tcW w:w="5272" w:type="dxa"/>
            <w:vMerge/>
          </w:tcPr>
          <w:p w:rsidR="0007274F" w:rsidRDefault="0007274F">
            <w:pPr>
              <w:pStyle w:val="ConsPlusNormal"/>
            </w:pPr>
          </w:p>
        </w:tc>
      </w:tr>
      <w:tr w:rsidR="0007274F">
        <w:tc>
          <w:tcPr>
            <w:tcW w:w="720" w:type="dxa"/>
            <w:vMerge/>
          </w:tcPr>
          <w:p w:rsidR="0007274F" w:rsidRDefault="0007274F">
            <w:pPr>
              <w:pStyle w:val="ConsPlusNormal"/>
            </w:pPr>
          </w:p>
        </w:tc>
        <w:tc>
          <w:tcPr>
            <w:tcW w:w="3798" w:type="dxa"/>
            <w:vMerge/>
          </w:tcPr>
          <w:p w:rsidR="0007274F" w:rsidRDefault="0007274F">
            <w:pPr>
              <w:pStyle w:val="ConsPlusNormal"/>
            </w:pPr>
          </w:p>
        </w:tc>
        <w:tc>
          <w:tcPr>
            <w:tcW w:w="1239" w:type="dxa"/>
            <w:vMerge/>
          </w:tcPr>
          <w:p w:rsidR="0007274F" w:rsidRDefault="0007274F">
            <w:pPr>
              <w:pStyle w:val="ConsPlusNormal"/>
            </w:pPr>
          </w:p>
        </w:tc>
        <w:tc>
          <w:tcPr>
            <w:tcW w:w="964" w:type="dxa"/>
          </w:tcPr>
          <w:p w:rsidR="0007274F" w:rsidRDefault="0007274F">
            <w:pPr>
              <w:pStyle w:val="ConsPlusNormal"/>
              <w:jc w:val="center"/>
            </w:pPr>
            <w:r>
              <w:t>инвестиционная программа в целом</w:t>
            </w:r>
          </w:p>
        </w:tc>
        <w:tc>
          <w:tcPr>
            <w:tcW w:w="1134" w:type="dxa"/>
          </w:tcPr>
          <w:p w:rsidR="0007274F" w:rsidRDefault="0007274F">
            <w:pPr>
              <w:pStyle w:val="ConsPlusNormal"/>
              <w:jc w:val="center"/>
            </w:pPr>
            <w:r>
              <w:t>мероприятие</w:t>
            </w:r>
          </w:p>
        </w:tc>
        <w:tc>
          <w:tcPr>
            <w:tcW w:w="5272" w:type="dxa"/>
            <w:vMerge/>
          </w:tcPr>
          <w:p w:rsidR="0007274F" w:rsidRDefault="0007274F">
            <w:pPr>
              <w:pStyle w:val="ConsPlusNormal"/>
            </w:pPr>
          </w:p>
        </w:tc>
      </w:tr>
      <w:tr w:rsidR="0007274F">
        <w:tc>
          <w:tcPr>
            <w:tcW w:w="720" w:type="dxa"/>
            <w:vAlign w:val="center"/>
          </w:tcPr>
          <w:p w:rsidR="0007274F" w:rsidRDefault="0007274F">
            <w:pPr>
              <w:pStyle w:val="ConsPlusNormal"/>
              <w:jc w:val="center"/>
            </w:pPr>
            <w:r>
              <w:t>1</w:t>
            </w:r>
          </w:p>
        </w:tc>
        <w:tc>
          <w:tcPr>
            <w:tcW w:w="3798" w:type="dxa"/>
            <w:vAlign w:val="center"/>
          </w:tcPr>
          <w:p w:rsidR="0007274F" w:rsidRDefault="0007274F">
            <w:pPr>
              <w:pStyle w:val="ConsPlusNormal"/>
            </w:pPr>
            <w:r>
              <w:t>Наименование инвестиционной программы/мероприятия и (или) группы мероприятий</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tcPr>
          <w:p w:rsidR="0007274F" w:rsidRDefault="0007274F">
            <w:pPr>
              <w:pStyle w:val="ConsPlusNormal"/>
              <w:jc w:val="both"/>
            </w:pPr>
            <w:r>
              <w:t>В случае выполнения нескольких мероприятий (и (или) групп мероприятий) информация по каждой из них указывается в отдельной колонке.</w:t>
            </w:r>
          </w:p>
        </w:tc>
      </w:tr>
      <w:tr w:rsidR="0007274F">
        <w:tc>
          <w:tcPr>
            <w:tcW w:w="720" w:type="dxa"/>
            <w:vAlign w:val="center"/>
          </w:tcPr>
          <w:p w:rsidR="0007274F" w:rsidRDefault="0007274F">
            <w:pPr>
              <w:pStyle w:val="ConsPlusNormal"/>
              <w:jc w:val="center"/>
            </w:pPr>
            <w:r>
              <w:t>2</w:t>
            </w:r>
          </w:p>
        </w:tc>
        <w:tc>
          <w:tcPr>
            <w:tcW w:w="3798" w:type="dxa"/>
            <w:vAlign w:val="center"/>
          </w:tcPr>
          <w:p w:rsidR="0007274F" w:rsidRDefault="0007274F">
            <w:pPr>
              <w:pStyle w:val="ConsPlusNormal"/>
            </w:pPr>
            <w:r>
              <w:t>Дата утверждения инвестиционной программы</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jc w:val="center"/>
            </w:pPr>
            <w:r>
              <w:t>x</w:t>
            </w:r>
          </w:p>
        </w:tc>
        <w:tc>
          <w:tcPr>
            <w:tcW w:w="5272" w:type="dxa"/>
          </w:tcPr>
          <w:p w:rsidR="0007274F" w:rsidRDefault="0007274F">
            <w:pPr>
              <w:pStyle w:val="ConsPlusNormal"/>
              <w:jc w:val="both"/>
            </w:pPr>
            <w:r>
              <w:t>Дата утверждения инвестиционной программы указывается в виде "ДД.ММ.ГГГГ".</w:t>
            </w:r>
          </w:p>
        </w:tc>
      </w:tr>
      <w:tr w:rsidR="0007274F">
        <w:tc>
          <w:tcPr>
            <w:tcW w:w="720" w:type="dxa"/>
            <w:vAlign w:val="center"/>
          </w:tcPr>
          <w:p w:rsidR="0007274F" w:rsidRDefault="0007274F">
            <w:pPr>
              <w:pStyle w:val="ConsPlusNormal"/>
              <w:jc w:val="center"/>
            </w:pPr>
            <w:r>
              <w:t>2.1</w:t>
            </w:r>
          </w:p>
        </w:tc>
        <w:tc>
          <w:tcPr>
            <w:tcW w:w="3798" w:type="dxa"/>
            <w:vAlign w:val="center"/>
          </w:tcPr>
          <w:p w:rsidR="0007274F" w:rsidRDefault="0007274F">
            <w:pPr>
              <w:pStyle w:val="ConsPlusNormal"/>
            </w:pPr>
            <w:r>
              <w:t>дата внесения изменений в инвестиционную программу</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jc w:val="center"/>
            </w:pPr>
            <w:r>
              <w:t>x</w:t>
            </w:r>
          </w:p>
        </w:tc>
        <w:tc>
          <w:tcPr>
            <w:tcW w:w="5272" w:type="dxa"/>
          </w:tcPr>
          <w:p w:rsidR="0007274F" w:rsidRDefault="0007274F">
            <w:pPr>
              <w:pStyle w:val="ConsPlusNormal"/>
              <w:jc w:val="both"/>
            </w:pPr>
            <w:r>
              <w:t>Дата изменения инвестиционной программы указывается (в случае наличия изменения) в виде "ГГГГ".</w:t>
            </w:r>
          </w:p>
        </w:tc>
      </w:tr>
      <w:tr w:rsidR="0007274F">
        <w:tc>
          <w:tcPr>
            <w:tcW w:w="720" w:type="dxa"/>
            <w:vAlign w:val="center"/>
          </w:tcPr>
          <w:p w:rsidR="0007274F" w:rsidRDefault="0007274F">
            <w:pPr>
              <w:pStyle w:val="ConsPlusNormal"/>
              <w:jc w:val="center"/>
            </w:pPr>
            <w:r>
              <w:t>3</w:t>
            </w:r>
          </w:p>
        </w:tc>
        <w:tc>
          <w:tcPr>
            <w:tcW w:w="3798" w:type="dxa"/>
            <w:vAlign w:val="center"/>
          </w:tcPr>
          <w:p w:rsidR="0007274F" w:rsidRDefault="0007274F">
            <w:pPr>
              <w:pStyle w:val="ConsPlusNormal"/>
            </w:pPr>
            <w:r>
              <w:t>Цель инвестиционной программы</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jc w:val="center"/>
            </w:pPr>
            <w:r>
              <w:t>x</w:t>
            </w:r>
          </w:p>
        </w:tc>
        <w:tc>
          <w:tcPr>
            <w:tcW w:w="5272" w:type="dxa"/>
          </w:tcPr>
          <w:p w:rsidR="0007274F" w:rsidRDefault="0007274F">
            <w:pPr>
              <w:pStyle w:val="ConsPlusNormal"/>
              <w:jc w:val="both"/>
            </w:pPr>
            <w:r>
              <w:t>Цель инвестиционной программы определяется из определенного законодательством перечня.</w:t>
            </w:r>
          </w:p>
        </w:tc>
      </w:tr>
      <w:tr w:rsidR="0007274F">
        <w:tc>
          <w:tcPr>
            <w:tcW w:w="720" w:type="dxa"/>
            <w:vAlign w:val="center"/>
          </w:tcPr>
          <w:p w:rsidR="0007274F" w:rsidRDefault="0007274F">
            <w:pPr>
              <w:pStyle w:val="ConsPlusNormal"/>
              <w:jc w:val="center"/>
            </w:pPr>
            <w:r>
              <w:t>4</w:t>
            </w:r>
          </w:p>
        </w:tc>
        <w:tc>
          <w:tcPr>
            <w:tcW w:w="3798" w:type="dxa"/>
            <w:vAlign w:val="center"/>
          </w:tcPr>
          <w:p w:rsidR="0007274F" w:rsidRDefault="0007274F">
            <w:pPr>
              <w:pStyle w:val="ConsPlusNormal"/>
            </w:pPr>
            <w:r>
              <w:t xml:space="preserve">Наименование исполнительного органа субъекта Российской Федерации, утвердившего инвестиционную программу (органа местного самоуправления в случае наделения его законом субъекта </w:t>
            </w:r>
            <w:r>
              <w:lastRenderedPageBreak/>
              <w:t>Российской Федерации соответствующими полномочиями)</w:t>
            </w:r>
          </w:p>
        </w:tc>
        <w:tc>
          <w:tcPr>
            <w:tcW w:w="1239" w:type="dxa"/>
            <w:vAlign w:val="center"/>
          </w:tcPr>
          <w:p w:rsidR="0007274F" w:rsidRDefault="0007274F">
            <w:pPr>
              <w:pStyle w:val="ConsPlusNormal"/>
              <w:jc w:val="center"/>
            </w:pPr>
            <w:r>
              <w:lastRenderedPageBreak/>
              <w:t>x</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jc w:val="center"/>
            </w:pPr>
            <w:r>
              <w:t>x</w:t>
            </w:r>
          </w:p>
        </w:tc>
        <w:tc>
          <w:tcPr>
            <w:tcW w:w="5272" w:type="dxa"/>
          </w:tcPr>
          <w:p w:rsidR="0007274F" w:rsidRDefault="0007274F">
            <w:pPr>
              <w:pStyle w:val="ConsPlusNormal"/>
              <w:jc w:val="both"/>
            </w:pPr>
            <w:r>
              <w:t>Указывается уполномоченный в соответствии с законодательством Российской Федерации орган власти, утвердивший инвестиционную программу.</w:t>
            </w:r>
          </w:p>
        </w:tc>
      </w:tr>
      <w:tr w:rsidR="0007274F">
        <w:tc>
          <w:tcPr>
            <w:tcW w:w="720" w:type="dxa"/>
            <w:vAlign w:val="center"/>
          </w:tcPr>
          <w:p w:rsidR="0007274F" w:rsidRDefault="0007274F">
            <w:pPr>
              <w:pStyle w:val="ConsPlusNormal"/>
              <w:jc w:val="center"/>
            </w:pPr>
            <w:r>
              <w:lastRenderedPageBreak/>
              <w:t>5</w:t>
            </w:r>
          </w:p>
        </w:tc>
        <w:tc>
          <w:tcPr>
            <w:tcW w:w="3798" w:type="dxa"/>
            <w:vAlign w:val="center"/>
          </w:tcPr>
          <w:p w:rsidR="0007274F" w:rsidRDefault="0007274F">
            <w:pPr>
              <w:pStyle w:val="ConsPlusNormal"/>
            </w:pPr>
            <w:r>
              <w:t>Наименование органа местного самоуправления, согласовавшего инвестиционную программу</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jc w:val="center"/>
            </w:pPr>
            <w:r>
              <w:t>x</w:t>
            </w:r>
          </w:p>
        </w:tc>
        <w:tc>
          <w:tcPr>
            <w:tcW w:w="5272" w:type="dxa"/>
          </w:tcPr>
          <w:p w:rsidR="0007274F" w:rsidRDefault="0007274F">
            <w:pPr>
              <w:pStyle w:val="ConsPlusNormal"/>
              <w:jc w:val="both"/>
            </w:pPr>
            <w:r>
              <w:t>Возможно указание нескольких органов местного самоуправления, согласовавших инвестиционную программу.</w:t>
            </w:r>
          </w:p>
        </w:tc>
      </w:tr>
      <w:tr w:rsidR="0007274F">
        <w:tc>
          <w:tcPr>
            <w:tcW w:w="720" w:type="dxa"/>
            <w:vAlign w:val="center"/>
          </w:tcPr>
          <w:p w:rsidR="0007274F" w:rsidRDefault="0007274F">
            <w:pPr>
              <w:pStyle w:val="ConsPlusNormal"/>
              <w:jc w:val="center"/>
            </w:pPr>
            <w:bookmarkStart w:id="28" w:name="P1536"/>
            <w:bookmarkEnd w:id="28"/>
            <w:r>
              <w:t>6</w:t>
            </w:r>
          </w:p>
        </w:tc>
        <w:tc>
          <w:tcPr>
            <w:tcW w:w="3798" w:type="dxa"/>
            <w:vAlign w:val="center"/>
          </w:tcPr>
          <w:p w:rsidR="0007274F" w:rsidRDefault="0007274F">
            <w:pPr>
              <w:pStyle w:val="ConsPlusNormal"/>
            </w:pPr>
            <w:r>
              <w:t>Дата начала периода реализации инвестиционной программы/мероприятия и (или) группы мероприятий</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tcPr>
          <w:p w:rsidR="0007274F" w:rsidRDefault="0007274F">
            <w:pPr>
              <w:pStyle w:val="ConsPlusNormal"/>
              <w:jc w:val="both"/>
            </w:pPr>
            <w:r>
              <w:t>Дата начала реализации инвестиционной программы/мероприятия указывается в виде "ГГГГ".</w:t>
            </w:r>
          </w:p>
        </w:tc>
      </w:tr>
      <w:tr w:rsidR="0007274F">
        <w:tc>
          <w:tcPr>
            <w:tcW w:w="720" w:type="dxa"/>
            <w:vAlign w:val="center"/>
          </w:tcPr>
          <w:p w:rsidR="0007274F" w:rsidRDefault="0007274F">
            <w:pPr>
              <w:pStyle w:val="ConsPlusNormal"/>
              <w:jc w:val="center"/>
            </w:pPr>
            <w:bookmarkStart w:id="29" w:name="P1542"/>
            <w:bookmarkEnd w:id="29"/>
            <w:r>
              <w:t>7</w:t>
            </w:r>
          </w:p>
        </w:tc>
        <w:tc>
          <w:tcPr>
            <w:tcW w:w="3798" w:type="dxa"/>
            <w:vAlign w:val="center"/>
          </w:tcPr>
          <w:p w:rsidR="0007274F" w:rsidRDefault="0007274F">
            <w:pPr>
              <w:pStyle w:val="ConsPlusNormal"/>
            </w:pPr>
            <w:r>
              <w:t>Дата окончания периода реализации инвестиционной программы/мероприятия и (или) группы мероприятий</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tcPr>
          <w:p w:rsidR="0007274F" w:rsidRDefault="0007274F">
            <w:pPr>
              <w:pStyle w:val="ConsPlusNormal"/>
              <w:jc w:val="both"/>
            </w:pPr>
            <w:r>
              <w:t>Дата окончания реализации инвестиционной программы/мероприятия указывается в виде "ГГГГ".</w:t>
            </w:r>
          </w:p>
        </w:tc>
      </w:tr>
      <w:tr w:rsidR="0007274F">
        <w:tc>
          <w:tcPr>
            <w:tcW w:w="720" w:type="dxa"/>
            <w:vAlign w:val="center"/>
          </w:tcPr>
          <w:p w:rsidR="0007274F" w:rsidRDefault="0007274F">
            <w:pPr>
              <w:pStyle w:val="ConsPlusNormal"/>
              <w:jc w:val="center"/>
            </w:pPr>
            <w:r>
              <w:t>8</w:t>
            </w:r>
          </w:p>
        </w:tc>
        <w:tc>
          <w:tcPr>
            <w:tcW w:w="3798" w:type="dxa"/>
            <w:vAlign w:val="center"/>
          </w:tcPr>
          <w:p w:rsidR="0007274F" w:rsidRDefault="0007274F">
            <w:pPr>
              <w:pStyle w:val="ConsPlusNormal"/>
            </w:pPr>
            <w:r>
              <w:t>Плановая стоимость мероприятий, предусмотренных отдельными инвестиционными проектами, источники финансирования, предусмотренные инвестиционной программой в целях реализации указанных мероприятий и (или) групп мероприятий, в том числе с указанием плановых сроков реализации мероприятия и (или) группы мероприятий с распределением по годам:</w:t>
            </w:r>
          </w:p>
        </w:tc>
        <w:tc>
          <w:tcPr>
            <w:tcW w:w="1239" w:type="dxa"/>
            <w:vAlign w:val="center"/>
          </w:tcPr>
          <w:p w:rsidR="0007274F" w:rsidRDefault="0007274F">
            <w:pPr>
              <w:pStyle w:val="ConsPlusNormal"/>
              <w:jc w:val="center"/>
            </w:pPr>
            <w:r>
              <w:t>тыс. руб. (без НДС)</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tcPr>
          <w:p w:rsidR="0007274F" w:rsidRDefault="0007274F">
            <w:pPr>
              <w:pStyle w:val="ConsPlusNormal"/>
              <w:jc w:val="both"/>
            </w:pPr>
            <w:r>
              <w:t>Указывается суммарная потребность в финансовых средствах, необходимых для реализации инвестиционной программы, по всем источникам финансирования.</w:t>
            </w:r>
          </w:p>
        </w:tc>
      </w:tr>
      <w:tr w:rsidR="0007274F">
        <w:tc>
          <w:tcPr>
            <w:tcW w:w="720" w:type="dxa"/>
            <w:vMerge w:val="restart"/>
            <w:vAlign w:val="center"/>
          </w:tcPr>
          <w:p w:rsidR="0007274F" w:rsidRDefault="0007274F">
            <w:pPr>
              <w:pStyle w:val="ConsPlusNormal"/>
              <w:jc w:val="center"/>
            </w:pPr>
            <w:r>
              <w:t>8.1</w:t>
            </w:r>
          </w:p>
        </w:tc>
        <w:tc>
          <w:tcPr>
            <w:tcW w:w="3798" w:type="dxa"/>
            <w:vMerge w:val="restart"/>
            <w:vAlign w:val="center"/>
          </w:tcPr>
          <w:p w:rsidR="0007274F" w:rsidRDefault="0007274F">
            <w:pPr>
              <w:pStyle w:val="ConsPlusNormal"/>
            </w:pPr>
            <w:r>
              <w:t>год реализации инвестиционной программы/мероприятия и (или) группы мероприятий</w:t>
            </w:r>
          </w:p>
        </w:tc>
        <w:tc>
          <w:tcPr>
            <w:tcW w:w="1239" w:type="dxa"/>
            <w:vMerge w:val="restart"/>
            <w:vAlign w:val="center"/>
          </w:tcPr>
          <w:p w:rsidR="0007274F" w:rsidRDefault="0007274F">
            <w:pPr>
              <w:pStyle w:val="ConsPlusNormal"/>
              <w:jc w:val="center"/>
            </w:pPr>
            <w:r>
              <w:t>x</w:t>
            </w:r>
          </w:p>
        </w:tc>
        <w:tc>
          <w:tcPr>
            <w:tcW w:w="964" w:type="dxa"/>
            <w:vMerge w:val="restart"/>
            <w:vAlign w:val="center"/>
          </w:tcPr>
          <w:p w:rsidR="0007274F" w:rsidRDefault="0007274F">
            <w:pPr>
              <w:pStyle w:val="ConsPlusNormal"/>
            </w:pPr>
          </w:p>
        </w:tc>
        <w:tc>
          <w:tcPr>
            <w:tcW w:w="1134" w:type="dxa"/>
            <w:vMerge w:val="restart"/>
            <w:vAlign w:val="center"/>
          </w:tcPr>
          <w:p w:rsidR="0007274F" w:rsidRDefault="0007274F">
            <w:pPr>
              <w:pStyle w:val="ConsPlusNormal"/>
            </w:pPr>
          </w:p>
        </w:tc>
        <w:tc>
          <w:tcPr>
            <w:tcW w:w="5272" w:type="dxa"/>
            <w:tcBorders>
              <w:bottom w:val="nil"/>
            </w:tcBorders>
          </w:tcPr>
          <w:p w:rsidR="0007274F" w:rsidRDefault="0007274F">
            <w:pPr>
              <w:pStyle w:val="ConsPlusNormal"/>
              <w:jc w:val="both"/>
            </w:pPr>
            <w:r>
              <w:t xml:space="preserve">Год реализации инвестиционной программы/мероприятия и (или) группы мероприятий должен содержаться в сроке реализации инвестиционной программы, определенном в </w:t>
            </w:r>
            <w:hyperlink w:anchor="P1536">
              <w:r>
                <w:rPr>
                  <w:color w:val="0000FF"/>
                </w:rPr>
                <w:t>пунктах 6</w:t>
              </w:r>
            </w:hyperlink>
            <w:r>
              <w:t xml:space="preserve"> и </w:t>
            </w:r>
            <w:hyperlink w:anchor="P1542">
              <w:r>
                <w:rPr>
                  <w:color w:val="0000FF"/>
                </w:rPr>
                <w:t>7</w:t>
              </w:r>
            </w:hyperlink>
            <w:r>
              <w:t xml:space="preserve"> данной формы.</w:t>
            </w:r>
          </w:p>
        </w:tc>
      </w:tr>
      <w:tr w:rsidR="0007274F">
        <w:tc>
          <w:tcPr>
            <w:tcW w:w="720" w:type="dxa"/>
            <w:vMerge/>
          </w:tcPr>
          <w:p w:rsidR="0007274F" w:rsidRDefault="0007274F">
            <w:pPr>
              <w:pStyle w:val="ConsPlusNormal"/>
            </w:pPr>
          </w:p>
        </w:tc>
        <w:tc>
          <w:tcPr>
            <w:tcW w:w="3798" w:type="dxa"/>
            <w:vMerge/>
          </w:tcPr>
          <w:p w:rsidR="0007274F" w:rsidRDefault="0007274F">
            <w:pPr>
              <w:pStyle w:val="ConsPlusNormal"/>
            </w:pPr>
          </w:p>
        </w:tc>
        <w:tc>
          <w:tcPr>
            <w:tcW w:w="1239" w:type="dxa"/>
            <w:vMerge/>
          </w:tcPr>
          <w:p w:rsidR="0007274F" w:rsidRDefault="0007274F">
            <w:pPr>
              <w:pStyle w:val="ConsPlusNormal"/>
            </w:pPr>
          </w:p>
        </w:tc>
        <w:tc>
          <w:tcPr>
            <w:tcW w:w="964" w:type="dxa"/>
            <w:vMerge/>
          </w:tcPr>
          <w:p w:rsidR="0007274F" w:rsidRDefault="0007274F">
            <w:pPr>
              <w:pStyle w:val="ConsPlusNormal"/>
            </w:pPr>
          </w:p>
        </w:tc>
        <w:tc>
          <w:tcPr>
            <w:tcW w:w="1134" w:type="dxa"/>
            <w:vMerge/>
          </w:tcPr>
          <w:p w:rsidR="0007274F" w:rsidRDefault="0007274F">
            <w:pPr>
              <w:pStyle w:val="ConsPlusNormal"/>
            </w:pPr>
          </w:p>
        </w:tc>
        <w:tc>
          <w:tcPr>
            <w:tcW w:w="5272" w:type="dxa"/>
            <w:tcBorders>
              <w:top w:val="nil"/>
            </w:tcBorders>
          </w:tcPr>
          <w:p w:rsidR="0007274F" w:rsidRDefault="0007274F">
            <w:pPr>
              <w:pStyle w:val="ConsPlusNormal"/>
              <w:jc w:val="both"/>
            </w:pPr>
            <w:r>
              <w:t>В случае реализации инвестиционной программы/мероприятия и (или) группы мероприятий в течение нескольких лет информация по каждому году указывается в отдельных строках.</w:t>
            </w:r>
          </w:p>
        </w:tc>
      </w:tr>
      <w:tr w:rsidR="0007274F">
        <w:tc>
          <w:tcPr>
            <w:tcW w:w="720" w:type="dxa"/>
            <w:vMerge w:val="restart"/>
            <w:vAlign w:val="center"/>
          </w:tcPr>
          <w:p w:rsidR="0007274F" w:rsidRDefault="0007274F">
            <w:pPr>
              <w:pStyle w:val="ConsPlusNormal"/>
              <w:jc w:val="center"/>
            </w:pPr>
            <w:r>
              <w:lastRenderedPageBreak/>
              <w:t>8.2</w:t>
            </w:r>
          </w:p>
        </w:tc>
        <w:tc>
          <w:tcPr>
            <w:tcW w:w="3798" w:type="dxa"/>
            <w:vMerge w:val="restart"/>
            <w:vAlign w:val="center"/>
          </w:tcPr>
          <w:p w:rsidR="0007274F" w:rsidRDefault="0007274F">
            <w:pPr>
              <w:pStyle w:val="ConsPlusNormal"/>
            </w:pPr>
            <w:r>
              <w:t>источник финансирования инвестиционной программы/мероприятия и (или) группы мероприятий</w:t>
            </w:r>
          </w:p>
        </w:tc>
        <w:tc>
          <w:tcPr>
            <w:tcW w:w="1239" w:type="dxa"/>
            <w:vMerge w:val="restart"/>
            <w:vAlign w:val="center"/>
          </w:tcPr>
          <w:p w:rsidR="0007274F" w:rsidRDefault="0007274F">
            <w:pPr>
              <w:pStyle w:val="ConsPlusNormal"/>
              <w:jc w:val="center"/>
            </w:pPr>
            <w:r>
              <w:t>тыс. руб. (без НДС)</w:t>
            </w:r>
          </w:p>
        </w:tc>
        <w:tc>
          <w:tcPr>
            <w:tcW w:w="964" w:type="dxa"/>
            <w:vMerge w:val="restart"/>
            <w:vAlign w:val="center"/>
          </w:tcPr>
          <w:p w:rsidR="0007274F" w:rsidRDefault="0007274F">
            <w:pPr>
              <w:pStyle w:val="ConsPlusNormal"/>
            </w:pPr>
          </w:p>
        </w:tc>
        <w:tc>
          <w:tcPr>
            <w:tcW w:w="1134" w:type="dxa"/>
            <w:vMerge w:val="restart"/>
            <w:vAlign w:val="center"/>
          </w:tcPr>
          <w:p w:rsidR="0007274F" w:rsidRDefault="0007274F">
            <w:pPr>
              <w:pStyle w:val="ConsPlusNormal"/>
            </w:pPr>
          </w:p>
        </w:tc>
        <w:tc>
          <w:tcPr>
            <w:tcW w:w="5272" w:type="dxa"/>
            <w:tcBorders>
              <w:bottom w:val="nil"/>
            </w:tcBorders>
          </w:tcPr>
          <w:p w:rsidR="0007274F" w:rsidRDefault="0007274F">
            <w:pPr>
              <w:pStyle w:val="ConsPlusNormal"/>
              <w:jc w:val="both"/>
            </w:pPr>
            <w:r>
              <w:t>Указывается вид источника финансирования.</w:t>
            </w:r>
          </w:p>
        </w:tc>
      </w:tr>
      <w:tr w:rsidR="0007274F">
        <w:tc>
          <w:tcPr>
            <w:tcW w:w="720" w:type="dxa"/>
            <w:vMerge/>
          </w:tcPr>
          <w:p w:rsidR="0007274F" w:rsidRDefault="0007274F">
            <w:pPr>
              <w:pStyle w:val="ConsPlusNormal"/>
            </w:pPr>
          </w:p>
        </w:tc>
        <w:tc>
          <w:tcPr>
            <w:tcW w:w="3798" w:type="dxa"/>
            <w:vMerge/>
          </w:tcPr>
          <w:p w:rsidR="0007274F" w:rsidRDefault="0007274F">
            <w:pPr>
              <w:pStyle w:val="ConsPlusNormal"/>
            </w:pPr>
          </w:p>
        </w:tc>
        <w:tc>
          <w:tcPr>
            <w:tcW w:w="1239" w:type="dxa"/>
            <w:vMerge/>
          </w:tcPr>
          <w:p w:rsidR="0007274F" w:rsidRDefault="0007274F">
            <w:pPr>
              <w:pStyle w:val="ConsPlusNormal"/>
            </w:pPr>
          </w:p>
        </w:tc>
        <w:tc>
          <w:tcPr>
            <w:tcW w:w="964" w:type="dxa"/>
            <w:vMerge/>
          </w:tcPr>
          <w:p w:rsidR="0007274F" w:rsidRDefault="0007274F">
            <w:pPr>
              <w:pStyle w:val="ConsPlusNormal"/>
            </w:pPr>
          </w:p>
        </w:tc>
        <w:tc>
          <w:tcPr>
            <w:tcW w:w="1134" w:type="dxa"/>
            <w:vMerge/>
          </w:tcPr>
          <w:p w:rsidR="0007274F" w:rsidRDefault="0007274F">
            <w:pPr>
              <w:pStyle w:val="ConsPlusNormal"/>
            </w:pPr>
          </w:p>
        </w:tc>
        <w:tc>
          <w:tcPr>
            <w:tcW w:w="5272" w:type="dxa"/>
            <w:tcBorders>
              <w:top w:val="nil"/>
            </w:tcBorders>
          </w:tcPr>
          <w:p w:rsidR="0007274F" w:rsidRDefault="0007274F">
            <w:pPr>
              <w:pStyle w:val="ConsPlusNormal"/>
              <w:jc w:val="both"/>
            </w:pPr>
            <w:r>
              <w:t>В случае наличия нескольких источников финансирования информация по каждому из них указывается в отдельных строках</w:t>
            </w:r>
          </w:p>
        </w:tc>
      </w:tr>
      <w:tr w:rsidR="0007274F">
        <w:tc>
          <w:tcPr>
            <w:tcW w:w="720" w:type="dxa"/>
            <w:vAlign w:val="center"/>
          </w:tcPr>
          <w:p w:rsidR="0007274F" w:rsidRDefault="0007274F">
            <w:pPr>
              <w:pStyle w:val="ConsPlusNormal"/>
              <w:jc w:val="center"/>
            </w:pPr>
            <w:r>
              <w:t>9</w:t>
            </w:r>
          </w:p>
        </w:tc>
        <w:tc>
          <w:tcPr>
            <w:tcW w:w="3798" w:type="dxa"/>
            <w:vAlign w:val="center"/>
          </w:tcPr>
          <w:p w:rsidR="0007274F" w:rsidRDefault="0007274F">
            <w:pPr>
              <w:pStyle w:val="ConsPlusNormal"/>
            </w:pPr>
            <w:r>
              <w:t>Плановые значения показателей надежности и энергетической эффективности объектов теплоснабжения, содержащихся в инвестиционной программе, с распределением по мероприятиям и (или) группам мероприятий</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jc w:val="center"/>
            </w:pPr>
            <w:r>
              <w:t>x</w:t>
            </w:r>
          </w:p>
        </w:tc>
        <w:tc>
          <w:tcPr>
            <w:tcW w:w="1134" w:type="dxa"/>
            <w:vAlign w:val="center"/>
          </w:tcPr>
          <w:p w:rsidR="0007274F" w:rsidRDefault="0007274F">
            <w:pPr>
              <w:pStyle w:val="ConsPlusNormal"/>
              <w:jc w:val="center"/>
            </w:pPr>
            <w:r>
              <w:t>x</w:t>
            </w:r>
          </w:p>
        </w:tc>
        <w:tc>
          <w:tcPr>
            <w:tcW w:w="5272" w:type="dxa"/>
          </w:tcPr>
          <w:p w:rsidR="0007274F" w:rsidRDefault="0007274F">
            <w:pPr>
              <w:pStyle w:val="ConsPlusNormal"/>
            </w:pPr>
          </w:p>
        </w:tc>
      </w:tr>
      <w:tr w:rsidR="0007274F">
        <w:tc>
          <w:tcPr>
            <w:tcW w:w="720" w:type="dxa"/>
            <w:vAlign w:val="center"/>
          </w:tcPr>
          <w:p w:rsidR="0007274F" w:rsidRDefault="0007274F">
            <w:pPr>
              <w:pStyle w:val="ConsPlusNormal"/>
              <w:jc w:val="center"/>
            </w:pPr>
            <w:r>
              <w:t>10</w:t>
            </w:r>
          </w:p>
        </w:tc>
        <w:tc>
          <w:tcPr>
            <w:tcW w:w="3798" w:type="dxa"/>
            <w:vAlign w:val="center"/>
          </w:tcPr>
          <w:p w:rsidR="0007274F" w:rsidRDefault="0007274F">
            <w:pPr>
              <w:pStyle w:val="ConsPlusNormal"/>
            </w:pPr>
            <w:r>
              <w:t>Фактическое использование за отчетный год предусмотренных инвестиционной программой финансовых средств, в том числе с указанием источников финансирования, срока реализации мероприятий и (или) групп мероприятий (фактического срока ввода объекта в эксплуатацию) с распределением по годам:</w:t>
            </w:r>
          </w:p>
        </w:tc>
        <w:tc>
          <w:tcPr>
            <w:tcW w:w="1239" w:type="dxa"/>
            <w:vAlign w:val="center"/>
          </w:tcPr>
          <w:p w:rsidR="0007274F" w:rsidRDefault="0007274F">
            <w:pPr>
              <w:pStyle w:val="ConsPlusNormal"/>
              <w:jc w:val="center"/>
            </w:pPr>
            <w:r>
              <w:t>тыс. руб. (без НДС)</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tcPr>
          <w:p w:rsidR="0007274F" w:rsidRDefault="0007274F">
            <w:pPr>
              <w:pStyle w:val="ConsPlusNormal"/>
              <w:jc w:val="both"/>
            </w:pPr>
            <w:r>
              <w:t>Указывается суммарная потребность в финансовых средствах, необходимых для реализации инвестиционной программы, по всем источникам финансирования.</w:t>
            </w:r>
          </w:p>
        </w:tc>
      </w:tr>
      <w:tr w:rsidR="0007274F">
        <w:tc>
          <w:tcPr>
            <w:tcW w:w="720" w:type="dxa"/>
            <w:vAlign w:val="center"/>
          </w:tcPr>
          <w:p w:rsidR="0007274F" w:rsidRDefault="0007274F">
            <w:pPr>
              <w:pStyle w:val="ConsPlusNormal"/>
              <w:jc w:val="center"/>
            </w:pPr>
            <w:r>
              <w:t>10.1</w:t>
            </w:r>
          </w:p>
        </w:tc>
        <w:tc>
          <w:tcPr>
            <w:tcW w:w="3798" w:type="dxa"/>
            <w:vAlign w:val="center"/>
          </w:tcPr>
          <w:p w:rsidR="0007274F" w:rsidRDefault="0007274F">
            <w:pPr>
              <w:pStyle w:val="ConsPlusNormal"/>
            </w:pPr>
            <w:r>
              <w:t>год реализации инвестиционной программы/мероприятия и (или) группы мероприятий</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tcPr>
          <w:p w:rsidR="0007274F" w:rsidRDefault="0007274F">
            <w:pPr>
              <w:pStyle w:val="ConsPlusNormal"/>
              <w:jc w:val="both"/>
            </w:pPr>
            <w:r>
              <w:t xml:space="preserve">Год реализации инвестиционной программы/мероприятия и (или) группы мероприятий должен содержаться в сроке реализации инвестиционной программы, определенном в </w:t>
            </w:r>
            <w:hyperlink w:anchor="P1536">
              <w:r>
                <w:rPr>
                  <w:color w:val="0000FF"/>
                </w:rPr>
                <w:t>пунктах 6</w:t>
              </w:r>
            </w:hyperlink>
            <w:r>
              <w:t xml:space="preserve"> и </w:t>
            </w:r>
            <w:hyperlink w:anchor="P1542">
              <w:r>
                <w:rPr>
                  <w:color w:val="0000FF"/>
                </w:rPr>
                <w:t>7</w:t>
              </w:r>
            </w:hyperlink>
            <w:r>
              <w:t xml:space="preserve"> данной формы.</w:t>
            </w:r>
          </w:p>
          <w:p w:rsidR="0007274F" w:rsidRDefault="0007274F">
            <w:pPr>
              <w:pStyle w:val="ConsPlusNormal"/>
              <w:jc w:val="both"/>
            </w:pPr>
            <w:r>
              <w:lastRenderedPageBreak/>
              <w:t>В случае реализации инвестиционной программы/мероприятия и (или) группы мероприятий в течение нескольких лет информация по каждому году указывается в отдельных строках.</w:t>
            </w:r>
          </w:p>
        </w:tc>
      </w:tr>
      <w:tr w:rsidR="0007274F">
        <w:tc>
          <w:tcPr>
            <w:tcW w:w="720" w:type="dxa"/>
            <w:vAlign w:val="center"/>
          </w:tcPr>
          <w:p w:rsidR="0007274F" w:rsidRDefault="0007274F">
            <w:pPr>
              <w:pStyle w:val="ConsPlusNormal"/>
              <w:jc w:val="center"/>
            </w:pPr>
            <w:r>
              <w:lastRenderedPageBreak/>
              <w:t>10.2</w:t>
            </w:r>
          </w:p>
        </w:tc>
        <w:tc>
          <w:tcPr>
            <w:tcW w:w="3798" w:type="dxa"/>
            <w:vAlign w:val="center"/>
          </w:tcPr>
          <w:p w:rsidR="0007274F" w:rsidRDefault="0007274F">
            <w:pPr>
              <w:pStyle w:val="ConsPlusNormal"/>
            </w:pPr>
            <w:r>
              <w:t>источник финансирования инвестиционной программы/мероприятия и (или) группы мероприятий</w:t>
            </w:r>
          </w:p>
        </w:tc>
        <w:tc>
          <w:tcPr>
            <w:tcW w:w="1239" w:type="dxa"/>
          </w:tcPr>
          <w:p w:rsidR="0007274F" w:rsidRDefault="0007274F">
            <w:pPr>
              <w:pStyle w:val="ConsPlusNormal"/>
              <w:jc w:val="center"/>
            </w:pPr>
            <w:r>
              <w:t>тыс. руб. (без НДС)</w:t>
            </w:r>
          </w:p>
        </w:tc>
        <w:tc>
          <w:tcPr>
            <w:tcW w:w="964" w:type="dxa"/>
            <w:vAlign w:val="center"/>
          </w:tcPr>
          <w:p w:rsidR="0007274F" w:rsidRDefault="0007274F">
            <w:pPr>
              <w:pStyle w:val="ConsPlusNormal"/>
            </w:pPr>
          </w:p>
        </w:tc>
        <w:tc>
          <w:tcPr>
            <w:tcW w:w="1134" w:type="dxa"/>
            <w:vAlign w:val="center"/>
          </w:tcPr>
          <w:p w:rsidR="0007274F" w:rsidRDefault="0007274F">
            <w:pPr>
              <w:pStyle w:val="ConsPlusNormal"/>
            </w:pPr>
          </w:p>
        </w:tc>
        <w:tc>
          <w:tcPr>
            <w:tcW w:w="5272" w:type="dxa"/>
          </w:tcPr>
          <w:p w:rsidR="0007274F" w:rsidRDefault="0007274F">
            <w:pPr>
              <w:pStyle w:val="ConsPlusNormal"/>
              <w:jc w:val="both"/>
            </w:pPr>
            <w:r>
              <w:t>Указывается вид источника финансирования.</w:t>
            </w:r>
          </w:p>
          <w:p w:rsidR="0007274F" w:rsidRDefault="0007274F">
            <w:pPr>
              <w:pStyle w:val="ConsPlusNormal"/>
            </w:pPr>
            <w:r>
              <w:t>В случае наличия нескольких источников финансирования информация по каждому из них указывается в отдельных строках.</w:t>
            </w:r>
          </w:p>
        </w:tc>
      </w:tr>
      <w:tr w:rsidR="0007274F">
        <w:tc>
          <w:tcPr>
            <w:tcW w:w="720" w:type="dxa"/>
            <w:vAlign w:val="center"/>
          </w:tcPr>
          <w:p w:rsidR="0007274F" w:rsidRDefault="0007274F">
            <w:pPr>
              <w:pStyle w:val="ConsPlusNormal"/>
              <w:jc w:val="center"/>
            </w:pPr>
            <w:r>
              <w:t>11</w:t>
            </w:r>
          </w:p>
        </w:tc>
        <w:tc>
          <w:tcPr>
            <w:tcW w:w="3798" w:type="dxa"/>
            <w:vAlign w:val="center"/>
          </w:tcPr>
          <w:p w:rsidR="0007274F" w:rsidRDefault="0007274F">
            <w:pPr>
              <w:pStyle w:val="ConsPlusNormal"/>
            </w:pPr>
            <w:r>
              <w:t>Фактические значения показателей надежности и энергетической эффективности объектов теплоснабжения, содержащихся в инвестиционной программе, с распределением по мероприятиям и (или) группам мероприятий</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jc w:val="center"/>
            </w:pPr>
            <w:r>
              <w:t>x</w:t>
            </w:r>
          </w:p>
        </w:tc>
        <w:tc>
          <w:tcPr>
            <w:tcW w:w="1134" w:type="dxa"/>
            <w:vAlign w:val="center"/>
          </w:tcPr>
          <w:p w:rsidR="0007274F" w:rsidRDefault="0007274F">
            <w:pPr>
              <w:pStyle w:val="ConsPlusNormal"/>
              <w:jc w:val="center"/>
            </w:pPr>
            <w:r>
              <w:t>x</w:t>
            </w:r>
          </w:p>
        </w:tc>
        <w:tc>
          <w:tcPr>
            <w:tcW w:w="5272" w:type="dxa"/>
          </w:tcPr>
          <w:p w:rsidR="0007274F" w:rsidRDefault="0007274F">
            <w:pPr>
              <w:pStyle w:val="ConsPlusNormal"/>
            </w:pPr>
          </w:p>
        </w:tc>
      </w:tr>
      <w:tr w:rsidR="0007274F">
        <w:tc>
          <w:tcPr>
            <w:tcW w:w="720" w:type="dxa"/>
            <w:vAlign w:val="center"/>
          </w:tcPr>
          <w:p w:rsidR="0007274F" w:rsidRDefault="0007274F">
            <w:pPr>
              <w:pStyle w:val="ConsPlusNormal"/>
              <w:jc w:val="center"/>
            </w:pPr>
            <w:r>
              <w:t>12</w:t>
            </w:r>
          </w:p>
        </w:tc>
        <w:tc>
          <w:tcPr>
            <w:tcW w:w="3798" w:type="dxa"/>
            <w:vAlign w:val="center"/>
          </w:tcPr>
          <w:p w:rsidR="0007274F" w:rsidRDefault="0007274F">
            <w:pPr>
              <w:pStyle w:val="ConsPlusNormal"/>
            </w:pPr>
            <w:r>
              <w:t>Наличие в инвестиционной программе мероприятий, выполняемых в рамках концессионного соглашения</w:t>
            </w:r>
          </w:p>
        </w:tc>
        <w:tc>
          <w:tcPr>
            <w:tcW w:w="1239" w:type="dxa"/>
            <w:vAlign w:val="center"/>
          </w:tcPr>
          <w:p w:rsidR="0007274F" w:rsidRDefault="0007274F">
            <w:pPr>
              <w:pStyle w:val="ConsPlusNormal"/>
              <w:jc w:val="center"/>
            </w:pPr>
            <w:r>
              <w:t>x</w:t>
            </w:r>
          </w:p>
        </w:tc>
        <w:tc>
          <w:tcPr>
            <w:tcW w:w="964" w:type="dxa"/>
            <w:vAlign w:val="center"/>
          </w:tcPr>
          <w:p w:rsidR="0007274F" w:rsidRDefault="0007274F">
            <w:pPr>
              <w:pStyle w:val="ConsPlusNormal"/>
              <w:jc w:val="center"/>
            </w:pPr>
            <w:r>
              <w:t>x</w:t>
            </w:r>
          </w:p>
        </w:tc>
        <w:tc>
          <w:tcPr>
            <w:tcW w:w="1134" w:type="dxa"/>
            <w:vAlign w:val="center"/>
          </w:tcPr>
          <w:p w:rsidR="0007274F" w:rsidRDefault="0007274F">
            <w:pPr>
              <w:pStyle w:val="ConsPlusNormal"/>
              <w:jc w:val="center"/>
            </w:pPr>
            <w:r>
              <w:t>x</w:t>
            </w:r>
          </w:p>
        </w:tc>
        <w:tc>
          <w:tcPr>
            <w:tcW w:w="5272" w:type="dxa"/>
            <w:vAlign w:val="center"/>
          </w:tcPr>
          <w:p w:rsidR="0007274F" w:rsidRDefault="0007274F">
            <w:pPr>
              <w:pStyle w:val="ConsPlusNormal"/>
            </w:pPr>
            <w:r>
              <w:t>Указываются реквизиты концессионного соглашения.</w:t>
            </w:r>
          </w:p>
        </w:tc>
      </w:tr>
    </w:tbl>
    <w:p w:rsidR="0007274F" w:rsidRDefault="0007274F">
      <w:pPr>
        <w:pStyle w:val="ConsPlusNormal"/>
        <w:sectPr w:rsidR="0007274F">
          <w:pgSz w:w="16838" w:h="11905" w:orient="landscape"/>
          <w:pgMar w:top="1701" w:right="1134" w:bottom="850" w:left="1134" w:header="0" w:footer="0" w:gutter="0"/>
          <w:cols w:space="720"/>
          <w:titlePg/>
        </w:sectPr>
      </w:pPr>
    </w:p>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14</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наличии (об отсутствии) технической возможности</w:t>
      </w:r>
    </w:p>
    <w:p w:rsidR="0007274F" w:rsidRDefault="0007274F">
      <w:pPr>
        <w:pStyle w:val="ConsPlusNormal"/>
        <w:jc w:val="center"/>
      </w:pPr>
      <w:r>
        <w:t>подключения (технологического присоединения) к системе</w:t>
      </w:r>
    </w:p>
    <w:p w:rsidR="0007274F" w:rsidRDefault="0007274F">
      <w:pPr>
        <w:pStyle w:val="ConsPlusNormal"/>
        <w:jc w:val="center"/>
      </w:pPr>
      <w:r>
        <w:t>теплоснабжения, а также о принятии и ходе рассмотрения</w:t>
      </w:r>
    </w:p>
    <w:p w:rsidR="0007274F" w:rsidRDefault="0007274F">
      <w:pPr>
        <w:pStyle w:val="ConsPlusNormal"/>
        <w:jc w:val="center"/>
      </w:pPr>
      <w:r>
        <w:t>заявок на заключение договора о подключении (технологическом</w:t>
      </w:r>
    </w:p>
    <w:p w:rsidR="0007274F" w:rsidRDefault="0007274F">
      <w:pPr>
        <w:pStyle w:val="ConsPlusNormal"/>
        <w:jc w:val="center"/>
      </w:pPr>
      <w:r>
        <w:t>присоединении) к системе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3058"/>
        <w:gridCol w:w="1435"/>
        <w:gridCol w:w="1020"/>
        <w:gridCol w:w="4989"/>
      </w:tblGrid>
      <w:tr w:rsidR="0007274F">
        <w:tc>
          <w:tcPr>
            <w:tcW w:w="6315" w:type="dxa"/>
            <w:gridSpan w:val="4"/>
          </w:tcPr>
          <w:p w:rsidR="0007274F" w:rsidRDefault="0007274F">
            <w:pPr>
              <w:pStyle w:val="ConsPlusNormal"/>
              <w:jc w:val="center"/>
            </w:pPr>
            <w:r>
              <w:t>Параметры формы</w:t>
            </w:r>
          </w:p>
        </w:tc>
        <w:tc>
          <w:tcPr>
            <w:tcW w:w="4989" w:type="dxa"/>
            <w:vMerge w:val="restart"/>
          </w:tcPr>
          <w:p w:rsidR="0007274F" w:rsidRDefault="0007274F">
            <w:pPr>
              <w:pStyle w:val="ConsPlusNormal"/>
              <w:jc w:val="center"/>
            </w:pPr>
            <w:r>
              <w:t>Описание параметров формы</w:t>
            </w:r>
          </w:p>
        </w:tc>
      </w:tr>
      <w:tr w:rsidR="0007274F">
        <w:tc>
          <w:tcPr>
            <w:tcW w:w="802" w:type="dxa"/>
          </w:tcPr>
          <w:p w:rsidR="0007274F" w:rsidRDefault="0007274F">
            <w:pPr>
              <w:pStyle w:val="ConsPlusNormal"/>
              <w:jc w:val="center"/>
            </w:pPr>
            <w:r>
              <w:t>N п/п</w:t>
            </w:r>
          </w:p>
        </w:tc>
        <w:tc>
          <w:tcPr>
            <w:tcW w:w="3058" w:type="dxa"/>
          </w:tcPr>
          <w:p w:rsidR="0007274F" w:rsidRDefault="0007274F">
            <w:pPr>
              <w:pStyle w:val="ConsPlusNormal"/>
              <w:jc w:val="center"/>
            </w:pPr>
            <w:r>
              <w:t>Наименование параметра</w:t>
            </w:r>
          </w:p>
        </w:tc>
        <w:tc>
          <w:tcPr>
            <w:tcW w:w="1435" w:type="dxa"/>
          </w:tcPr>
          <w:p w:rsidR="0007274F" w:rsidRDefault="0007274F">
            <w:pPr>
              <w:pStyle w:val="ConsPlusNormal"/>
              <w:jc w:val="center"/>
            </w:pPr>
            <w:r>
              <w:t>Единица измерения</w:t>
            </w:r>
          </w:p>
        </w:tc>
        <w:tc>
          <w:tcPr>
            <w:tcW w:w="1020" w:type="dxa"/>
          </w:tcPr>
          <w:p w:rsidR="0007274F" w:rsidRDefault="0007274F">
            <w:pPr>
              <w:pStyle w:val="ConsPlusNormal"/>
              <w:jc w:val="center"/>
            </w:pPr>
            <w:r>
              <w:t>Информация</w:t>
            </w:r>
          </w:p>
        </w:tc>
        <w:tc>
          <w:tcPr>
            <w:tcW w:w="4989" w:type="dxa"/>
            <w:vMerge/>
          </w:tcPr>
          <w:p w:rsidR="0007274F" w:rsidRDefault="0007274F">
            <w:pPr>
              <w:pStyle w:val="ConsPlusNormal"/>
            </w:pPr>
          </w:p>
        </w:tc>
      </w:tr>
      <w:tr w:rsidR="0007274F">
        <w:tc>
          <w:tcPr>
            <w:tcW w:w="802" w:type="dxa"/>
            <w:vAlign w:val="center"/>
          </w:tcPr>
          <w:p w:rsidR="0007274F" w:rsidRDefault="0007274F">
            <w:pPr>
              <w:pStyle w:val="ConsPlusNormal"/>
              <w:jc w:val="center"/>
            </w:pPr>
            <w:r>
              <w:t>1</w:t>
            </w:r>
          </w:p>
        </w:tc>
        <w:tc>
          <w:tcPr>
            <w:tcW w:w="3058" w:type="dxa"/>
            <w:vAlign w:val="center"/>
          </w:tcPr>
          <w:p w:rsidR="0007274F" w:rsidRDefault="0007274F">
            <w:pPr>
              <w:pStyle w:val="ConsPlusNormal"/>
            </w:pPr>
            <w:r>
              <w:t>Количество поданных заявок</w:t>
            </w:r>
          </w:p>
        </w:tc>
        <w:tc>
          <w:tcPr>
            <w:tcW w:w="1435" w:type="dxa"/>
            <w:vAlign w:val="center"/>
          </w:tcPr>
          <w:p w:rsidR="0007274F" w:rsidRDefault="0007274F">
            <w:pPr>
              <w:pStyle w:val="ConsPlusNormal"/>
              <w:jc w:val="center"/>
            </w:pPr>
            <w:r>
              <w:t>ед.</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Указывается количество поданных заявок на подключение (технологическое присоединение) к системе теплоснабжения в течение отчетного квартала.</w:t>
            </w:r>
          </w:p>
        </w:tc>
      </w:tr>
      <w:tr w:rsidR="0007274F">
        <w:tc>
          <w:tcPr>
            <w:tcW w:w="802" w:type="dxa"/>
            <w:vAlign w:val="center"/>
          </w:tcPr>
          <w:p w:rsidR="0007274F" w:rsidRDefault="0007274F">
            <w:pPr>
              <w:pStyle w:val="ConsPlusNormal"/>
              <w:jc w:val="center"/>
            </w:pPr>
            <w:r>
              <w:t>2</w:t>
            </w:r>
          </w:p>
        </w:tc>
        <w:tc>
          <w:tcPr>
            <w:tcW w:w="3058" w:type="dxa"/>
            <w:vAlign w:val="center"/>
          </w:tcPr>
          <w:p w:rsidR="0007274F" w:rsidRDefault="0007274F">
            <w:pPr>
              <w:pStyle w:val="ConsPlusNormal"/>
            </w:pPr>
            <w:r>
              <w:t>Количество рассмотренных заявок</w:t>
            </w:r>
          </w:p>
        </w:tc>
        <w:tc>
          <w:tcPr>
            <w:tcW w:w="1435" w:type="dxa"/>
            <w:vAlign w:val="center"/>
          </w:tcPr>
          <w:p w:rsidR="0007274F" w:rsidRDefault="0007274F">
            <w:pPr>
              <w:pStyle w:val="ConsPlusNormal"/>
              <w:jc w:val="center"/>
            </w:pPr>
            <w:r>
              <w:t>ед.</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Указывается количество рассмотренных заявок на подключение (технологическое присоединение) к системе теплоснабжения в течение отчетного квартала.</w:t>
            </w:r>
          </w:p>
        </w:tc>
      </w:tr>
      <w:tr w:rsidR="0007274F">
        <w:tc>
          <w:tcPr>
            <w:tcW w:w="802" w:type="dxa"/>
            <w:vAlign w:val="center"/>
          </w:tcPr>
          <w:p w:rsidR="0007274F" w:rsidRDefault="0007274F">
            <w:pPr>
              <w:pStyle w:val="ConsPlusNormal"/>
              <w:jc w:val="center"/>
            </w:pPr>
            <w:r>
              <w:t>3</w:t>
            </w:r>
          </w:p>
        </w:tc>
        <w:tc>
          <w:tcPr>
            <w:tcW w:w="3058" w:type="dxa"/>
            <w:vAlign w:val="center"/>
          </w:tcPr>
          <w:p w:rsidR="0007274F" w:rsidRDefault="0007274F">
            <w:pPr>
              <w:pStyle w:val="ConsPlusNormal"/>
            </w:pPr>
            <w:r>
              <w:t xml:space="preserve">Количество заявок на заключение договора о подключении (технологическом присоединении) к системе теплоснабжения, по которым регулируемой организацией </w:t>
            </w:r>
            <w:r>
              <w:lastRenderedPageBreak/>
              <w:t>отказано в заключении договора о подключении (технологическом присоединении) к системе теплоснабжения с указанием причин, в течение одного квартала</w:t>
            </w:r>
          </w:p>
        </w:tc>
        <w:tc>
          <w:tcPr>
            <w:tcW w:w="1435" w:type="dxa"/>
            <w:vAlign w:val="center"/>
          </w:tcPr>
          <w:p w:rsidR="0007274F" w:rsidRDefault="0007274F">
            <w:pPr>
              <w:pStyle w:val="ConsPlusNormal"/>
              <w:jc w:val="center"/>
            </w:pPr>
            <w:r>
              <w:lastRenderedPageBreak/>
              <w:t>ед.</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Указывается количество заявок с решением об отказе в течение отчетного квартала.</w:t>
            </w:r>
          </w:p>
        </w:tc>
      </w:tr>
      <w:tr w:rsidR="0007274F">
        <w:tc>
          <w:tcPr>
            <w:tcW w:w="802" w:type="dxa"/>
            <w:vMerge w:val="restart"/>
            <w:vAlign w:val="center"/>
          </w:tcPr>
          <w:p w:rsidR="0007274F" w:rsidRDefault="0007274F">
            <w:pPr>
              <w:pStyle w:val="ConsPlusNormal"/>
              <w:jc w:val="center"/>
            </w:pPr>
            <w:r>
              <w:lastRenderedPageBreak/>
              <w:t>4</w:t>
            </w:r>
          </w:p>
        </w:tc>
        <w:tc>
          <w:tcPr>
            <w:tcW w:w="3058" w:type="dxa"/>
            <w:vMerge w:val="restart"/>
            <w:vAlign w:val="center"/>
          </w:tcPr>
          <w:p w:rsidR="0007274F" w:rsidRDefault="0007274F">
            <w:pPr>
              <w:pStyle w:val="ConsPlusNormal"/>
            </w:pPr>
            <w:r>
              <w:t>Причины отказа в заключении договора о подключении (технологическом присоединении) к системе теплоснабжения</w:t>
            </w:r>
          </w:p>
        </w:tc>
        <w:tc>
          <w:tcPr>
            <w:tcW w:w="1435" w:type="dxa"/>
            <w:vMerge w:val="restart"/>
            <w:vAlign w:val="center"/>
          </w:tcPr>
          <w:p w:rsidR="0007274F" w:rsidRDefault="0007274F">
            <w:pPr>
              <w:pStyle w:val="ConsPlusNormal"/>
              <w:jc w:val="center"/>
            </w:pPr>
            <w:r>
              <w:t>x</w:t>
            </w:r>
          </w:p>
        </w:tc>
        <w:tc>
          <w:tcPr>
            <w:tcW w:w="1020" w:type="dxa"/>
            <w:vMerge w:val="restart"/>
            <w:vAlign w:val="center"/>
          </w:tcPr>
          <w:p w:rsidR="0007274F" w:rsidRDefault="0007274F">
            <w:pPr>
              <w:pStyle w:val="ConsPlusNormal"/>
            </w:pPr>
          </w:p>
        </w:tc>
        <w:tc>
          <w:tcPr>
            <w:tcW w:w="4989" w:type="dxa"/>
            <w:tcBorders>
              <w:bottom w:val="nil"/>
            </w:tcBorders>
          </w:tcPr>
          <w:p w:rsidR="0007274F" w:rsidRDefault="0007274F">
            <w:pPr>
              <w:pStyle w:val="ConsPlusNormal"/>
              <w:jc w:val="both"/>
            </w:pPr>
            <w:r>
              <w:t>Указывается текстовое описание причин принятия решений.</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Не заполняется в случае, если решения об отказе в течение отчетного периода не принимались.</w:t>
            </w:r>
          </w:p>
        </w:tc>
      </w:tr>
      <w:tr w:rsidR="0007274F">
        <w:tc>
          <w:tcPr>
            <w:tcW w:w="802" w:type="dxa"/>
            <w:vMerge w:val="restart"/>
            <w:vAlign w:val="center"/>
          </w:tcPr>
          <w:p w:rsidR="0007274F" w:rsidRDefault="0007274F">
            <w:pPr>
              <w:pStyle w:val="ConsPlusNormal"/>
              <w:jc w:val="center"/>
            </w:pPr>
            <w:r>
              <w:t>5</w:t>
            </w:r>
          </w:p>
        </w:tc>
        <w:tc>
          <w:tcPr>
            <w:tcW w:w="3058" w:type="dxa"/>
            <w:vMerge w:val="restart"/>
            <w:vAlign w:val="center"/>
          </w:tcPr>
          <w:p w:rsidR="0007274F" w:rsidRDefault="0007274F">
            <w:pPr>
              <w:pStyle w:val="ConsPlusNormal"/>
            </w:pPr>
            <w:r>
              <w:t>Резерв мощности источников тепловой энергии, входящих в систему теплоснабжения, в течение одного квартала</w:t>
            </w:r>
          </w:p>
        </w:tc>
        <w:tc>
          <w:tcPr>
            <w:tcW w:w="1435" w:type="dxa"/>
            <w:vMerge w:val="restart"/>
            <w:vAlign w:val="center"/>
          </w:tcPr>
          <w:p w:rsidR="0007274F" w:rsidRDefault="0007274F">
            <w:pPr>
              <w:pStyle w:val="ConsPlusNormal"/>
              <w:jc w:val="center"/>
            </w:pPr>
            <w:r>
              <w:t>Гкал/час</w:t>
            </w:r>
          </w:p>
        </w:tc>
        <w:tc>
          <w:tcPr>
            <w:tcW w:w="1020" w:type="dxa"/>
            <w:vMerge w:val="restart"/>
            <w:vAlign w:val="center"/>
          </w:tcPr>
          <w:p w:rsidR="0007274F" w:rsidRDefault="0007274F">
            <w:pPr>
              <w:pStyle w:val="ConsPlusNormal"/>
            </w:pPr>
          </w:p>
        </w:tc>
        <w:tc>
          <w:tcPr>
            <w:tcW w:w="4989" w:type="dxa"/>
            <w:tcBorders>
              <w:bottom w:val="nil"/>
            </w:tcBorders>
          </w:tcPr>
          <w:p w:rsidR="0007274F" w:rsidRDefault="0007274F">
            <w:pPr>
              <w:pStyle w:val="ConsPlusNormal"/>
              <w:jc w:val="both"/>
            </w:pPr>
            <w:r>
              <w:t>Указывается резерв мощности системы теплоснабжения (совокупности систем) теплоснабжения в случае, если для них установлены одинаковые тарифы в сфере теплоснабжения.</w:t>
            </w:r>
          </w:p>
        </w:tc>
      </w:tr>
      <w:tr w:rsidR="0007274F">
        <w:tblPrEx>
          <w:tblBorders>
            <w:insideH w:val="nil"/>
          </w:tblBorders>
        </w:tblPrEx>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 то информация раскрывается отдельно по каждой системе теплоснабжения.</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15</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lastRenderedPageBreak/>
        <w:t>об условиях, на которых осуществляется поставка товаров</w:t>
      </w:r>
    </w:p>
    <w:p w:rsidR="0007274F" w:rsidRDefault="0007274F">
      <w:pPr>
        <w:pStyle w:val="ConsPlusNormal"/>
        <w:jc w:val="center"/>
      </w:pPr>
      <w:r>
        <w:t>(оказание услуг) в сфере теплоснабжения, цены (тарифы)</w:t>
      </w:r>
    </w:p>
    <w:p w:rsidR="0007274F" w:rsidRDefault="0007274F">
      <w:pPr>
        <w:pStyle w:val="ConsPlusNormal"/>
        <w:jc w:val="center"/>
      </w:pPr>
      <w:r>
        <w:t>на которые подлежат регулированию, и (или) условиях</w:t>
      </w:r>
    </w:p>
    <w:p w:rsidR="0007274F" w:rsidRDefault="0007274F">
      <w:pPr>
        <w:pStyle w:val="ConsPlusNormal"/>
        <w:jc w:val="center"/>
      </w:pPr>
      <w:r>
        <w:t>договоров о подключении (технологическом присоединении)</w:t>
      </w:r>
    </w:p>
    <w:p w:rsidR="0007274F" w:rsidRDefault="0007274F">
      <w:pPr>
        <w:pStyle w:val="ConsPlusNormal"/>
        <w:jc w:val="center"/>
      </w:pPr>
      <w:r>
        <w:t>к системе теплоснабжения, информация об условиях, на которых</w:t>
      </w:r>
    </w:p>
    <w:p w:rsidR="0007274F" w:rsidRDefault="0007274F">
      <w:pPr>
        <w:pStyle w:val="ConsPlusNormal"/>
        <w:jc w:val="center"/>
      </w:pPr>
      <w:r>
        <w:t>осуществляется поставка товаров (оказание услуг) по ценам,</w:t>
      </w:r>
    </w:p>
    <w:p w:rsidR="0007274F" w:rsidRDefault="0007274F">
      <w:pPr>
        <w:pStyle w:val="ConsPlusNormal"/>
        <w:jc w:val="center"/>
      </w:pPr>
      <w:r>
        <w:t>определяемым по соглашению сторон в соответствии</w:t>
      </w:r>
    </w:p>
    <w:p w:rsidR="0007274F" w:rsidRDefault="0007274F">
      <w:pPr>
        <w:pStyle w:val="ConsPlusNormal"/>
        <w:jc w:val="center"/>
      </w:pPr>
      <w:r>
        <w:t>с Федеральным законом от 27 июля 2010 г. N 190-ФЗ</w:t>
      </w:r>
    </w:p>
    <w:p w:rsidR="0007274F" w:rsidRDefault="0007274F">
      <w:pPr>
        <w:pStyle w:val="ConsPlusNormal"/>
        <w:jc w:val="center"/>
      </w:pPr>
      <w:r>
        <w:t>"О теплоснабжении", и (или) условиях договоров о подключении</w:t>
      </w:r>
    </w:p>
    <w:p w:rsidR="0007274F" w:rsidRDefault="0007274F">
      <w:pPr>
        <w:pStyle w:val="ConsPlusNormal"/>
        <w:jc w:val="center"/>
      </w:pPr>
      <w:r>
        <w:t>(технологическом присоединении) к системе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3855"/>
        <w:gridCol w:w="1247"/>
        <w:gridCol w:w="5499"/>
      </w:tblGrid>
      <w:tr w:rsidR="0007274F">
        <w:tc>
          <w:tcPr>
            <w:tcW w:w="5812" w:type="dxa"/>
            <w:gridSpan w:val="3"/>
          </w:tcPr>
          <w:p w:rsidR="0007274F" w:rsidRDefault="0007274F">
            <w:pPr>
              <w:pStyle w:val="ConsPlusNormal"/>
              <w:jc w:val="center"/>
            </w:pPr>
            <w:r>
              <w:t>Параметры формы</w:t>
            </w:r>
          </w:p>
        </w:tc>
        <w:tc>
          <w:tcPr>
            <w:tcW w:w="5499" w:type="dxa"/>
            <w:vMerge w:val="restart"/>
          </w:tcPr>
          <w:p w:rsidR="0007274F" w:rsidRDefault="0007274F">
            <w:pPr>
              <w:pStyle w:val="ConsPlusNormal"/>
              <w:jc w:val="center"/>
            </w:pPr>
            <w:r>
              <w:t>Описание параметров формы</w:t>
            </w:r>
          </w:p>
        </w:tc>
      </w:tr>
      <w:tr w:rsidR="0007274F">
        <w:tc>
          <w:tcPr>
            <w:tcW w:w="710" w:type="dxa"/>
          </w:tcPr>
          <w:p w:rsidR="0007274F" w:rsidRDefault="0007274F">
            <w:pPr>
              <w:pStyle w:val="ConsPlusNormal"/>
              <w:jc w:val="center"/>
            </w:pPr>
            <w:r>
              <w:t>N п/п</w:t>
            </w:r>
          </w:p>
        </w:tc>
        <w:tc>
          <w:tcPr>
            <w:tcW w:w="3855" w:type="dxa"/>
          </w:tcPr>
          <w:p w:rsidR="0007274F" w:rsidRDefault="0007274F">
            <w:pPr>
              <w:pStyle w:val="ConsPlusNormal"/>
              <w:jc w:val="center"/>
            </w:pPr>
            <w:r>
              <w:t>Наименование параметра</w:t>
            </w:r>
          </w:p>
        </w:tc>
        <w:tc>
          <w:tcPr>
            <w:tcW w:w="1247" w:type="dxa"/>
          </w:tcPr>
          <w:p w:rsidR="0007274F" w:rsidRDefault="0007274F">
            <w:pPr>
              <w:pStyle w:val="ConsPlusNormal"/>
              <w:jc w:val="center"/>
            </w:pPr>
            <w:r>
              <w:t>Ссылка на документ</w:t>
            </w:r>
          </w:p>
        </w:tc>
        <w:tc>
          <w:tcPr>
            <w:tcW w:w="5499" w:type="dxa"/>
            <w:vMerge/>
          </w:tcPr>
          <w:p w:rsidR="0007274F" w:rsidRDefault="0007274F">
            <w:pPr>
              <w:pStyle w:val="ConsPlusNormal"/>
            </w:pPr>
          </w:p>
        </w:tc>
      </w:tr>
      <w:tr w:rsidR="0007274F">
        <w:tc>
          <w:tcPr>
            <w:tcW w:w="710" w:type="dxa"/>
            <w:vAlign w:val="center"/>
          </w:tcPr>
          <w:p w:rsidR="0007274F" w:rsidRDefault="0007274F">
            <w:pPr>
              <w:pStyle w:val="ConsPlusNormal"/>
              <w:jc w:val="center"/>
            </w:pPr>
            <w:r>
              <w:t>1</w:t>
            </w:r>
          </w:p>
        </w:tc>
        <w:tc>
          <w:tcPr>
            <w:tcW w:w="3855" w:type="dxa"/>
            <w:vAlign w:val="center"/>
          </w:tcPr>
          <w:p w:rsidR="0007274F" w:rsidRDefault="0007274F">
            <w:pPr>
              <w:pStyle w:val="ConsPlusNormal"/>
            </w:pPr>
            <w:r>
              <w:t xml:space="preserve">Сведения об условиях публичных договоров регулируемых организаций, сведения об условиях публичных договоров, заключаемых единой теплоснабжающей организацией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w:t>
            </w:r>
          </w:p>
        </w:tc>
        <w:tc>
          <w:tcPr>
            <w:tcW w:w="1247" w:type="dxa"/>
            <w:vAlign w:val="center"/>
          </w:tcPr>
          <w:p w:rsidR="0007274F" w:rsidRDefault="0007274F">
            <w:pPr>
              <w:pStyle w:val="ConsPlusNormal"/>
              <w:jc w:val="center"/>
            </w:pPr>
            <w:r>
              <w:t>x</w:t>
            </w:r>
          </w:p>
        </w:tc>
        <w:tc>
          <w:tcPr>
            <w:tcW w:w="5499" w:type="dxa"/>
            <w:vAlign w:val="center"/>
          </w:tcPr>
          <w:p w:rsidR="0007274F" w:rsidRDefault="0007274F">
            <w:pPr>
              <w:pStyle w:val="ConsPlusNormal"/>
            </w:pPr>
          </w:p>
        </w:tc>
      </w:tr>
      <w:tr w:rsidR="0007274F">
        <w:tc>
          <w:tcPr>
            <w:tcW w:w="710" w:type="dxa"/>
            <w:vAlign w:val="center"/>
          </w:tcPr>
          <w:p w:rsidR="0007274F" w:rsidRDefault="0007274F">
            <w:pPr>
              <w:pStyle w:val="ConsPlusNormal"/>
              <w:jc w:val="center"/>
            </w:pPr>
            <w:r>
              <w:t>1.1</w:t>
            </w:r>
          </w:p>
        </w:tc>
        <w:tc>
          <w:tcPr>
            <w:tcW w:w="3855" w:type="dxa"/>
            <w:vAlign w:val="center"/>
          </w:tcPr>
          <w:p w:rsidR="0007274F" w:rsidRDefault="0007274F">
            <w:pPr>
              <w:pStyle w:val="ConsPlusNormal"/>
            </w:pPr>
            <w:r>
              <w:t>форма публичного договора поставки товаров (оказания услуг):</w:t>
            </w:r>
          </w:p>
        </w:tc>
        <w:tc>
          <w:tcPr>
            <w:tcW w:w="1247" w:type="dxa"/>
            <w:vAlign w:val="center"/>
          </w:tcPr>
          <w:p w:rsidR="0007274F" w:rsidRDefault="0007274F">
            <w:pPr>
              <w:pStyle w:val="ConsPlusNormal"/>
              <w:jc w:val="center"/>
            </w:pPr>
            <w:r>
              <w:t>x</w:t>
            </w:r>
          </w:p>
        </w:tc>
        <w:tc>
          <w:tcPr>
            <w:tcW w:w="5499" w:type="dxa"/>
            <w:vAlign w:val="center"/>
          </w:tcPr>
          <w:p w:rsidR="0007274F" w:rsidRDefault="0007274F">
            <w:pPr>
              <w:pStyle w:val="ConsPlusNormal"/>
            </w:pPr>
          </w:p>
        </w:tc>
      </w:tr>
      <w:tr w:rsidR="0007274F">
        <w:tc>
          <w:tcPr>
            <w:tcW w:w="710" w:type="dxa"/>
            <w:vAlign w:val="center"/>
          </w:tcPr>
          <w:p w:rsidR="0007274F" w:rsidRDefault="0007274F">
            <w:pPr>
              <w:pStyle w:val="ConsPlusNormal"/>
              <w:jc w:val="center"/>
            </w:pPr>
            <w:r>
              <w:t>1.1.1</w:t>
            </w:r>
          </w:p>
        </w:tc>
        <w:tc>
          <w:tcPr>
            <w:tcW w:w="3855" w:type="dxa"/>
            <w:vAlign w:val="center"/>
          </w:tcPr>
          <w:p w:rsidR="0007274F" w:rsidRDefault="0007274F">
            <w:pPr>
              <w:pStyle w:val="ConsPlusNormal"/>
            </w:pPr>
            <w:r>
              <w:t>описание формы публичного договора</w:t>
            </w:r>
          </w:p>
        </w:tc>
        <w:tc>
          <w:tcPr>
            <w:tcW w:w="1247" w:type="dxa"/>
            <w:vAlign w:val="center"/>
          </w:tcPr>
          <w:p w:rsidR="0007274F" w:rsidRDefault="0007274F">
            <w:pPr>
              <w:pStyle w:val="ConsPlusNormal"/>
            </w:pPr>
          </w:p>
        </w:tc>
        <w:tc>
          <w:tcPr>
            <w:tcW w:w="5499" w:type="dxa"/>
            <w:vAlign w:val="center"/>
          </w:tcPr>
          <w:p w:rsidR="0007274F" w:rsidRDefault="0007274F">
            <w:pPr>
              <w:pStyle w:val="ConsPlusNormal"/>
              <w:jc w:val="both"/>
            </w:pPr>
            <w:r>
              <w:t>Указывается форма договора, в виде ссылки на документ, предварительно загруженный в хранилище файлов ФГИС ЕИАС.</w:t>
            </w:r>
          </w:p>
          <w:p w:rsidR="0007274F" w:rsidRDefault="0007274F">
            <w:pPr>
              <w:pStyle w:val="ConsPlusNormal"/>
              <w:jc w:val="both"/>
            </w:pPr>
            <w:r>
              <w:t xml:space="preserve">В случае наличия нескольких форм таких договоров </w:t>
            </w:r>
            <w:r>
              <w:lastRenderedPageBreak/>
              <w:t>информация по каждой из них указывается в отдельной строке.</w:t>
            </w:r>
          </w:p>
        </w:tc>
      </w:tr>
      <w:tr w:rsidR="0007274F">
        <w:tc>
          <w:tcPr>
            <w:tcW w:w="710" w:type="dxa"/>
            <w:vAlign w:val="center"/>
          </w:tcPr>
          <w:p w:rsidR="0007274F" w:rsidRDefault="0007274F">
            <w:pPr>
              <w:pStyle w:val="ConsPlusNormal"/>
              <w:jc w:val="center"/>
            </w:pPr>
            <w:r>
              <w:lastRenderedPageBreak/>
              <w:t>1.2</w:t>
            </w:r>
          </w:p>
        </w:tc>
        <w:tc>
          <w:tcPr>
            <w:tcW w:w="3855" w:type="dxa"/>
            <w:vAlign w:val="center"/>
          </w:tcPr>
          <w:p w:rsidR="0007274F" w:rsidRDefault="0007274F">
            <w:pPr>
              <w:pStyle w:val="ConsPlusNormal"/>
            </w:pPr>
            <w:r>
              <w:t>договор о подключении (технологическом присоединении) к системе теплоснабжения:</w:t>
            </w:r>
          </w:p>
        </w:tc>
        <w:tc>
          <w:tcPr>
            <w:tcW w:w="1247" w:type="dxa"/>
            <w:vAlign w:val="center"/>
          </w:tcPr>
          <w:p w:rsidR="0007274F" w:rsidRDefault="0007274F">
            <w:pPr>
              <w:pStyle w:val="ConsPlusNormal"/>
              <w:jc w:val="center"/>
            </w:pPr>
            <w:r>
              <w:t>x</w:t>
            </w:r>
          </w:p>
        </w:tc>
        <w:tc>
          <w:tcPr>
            <w:tcW w:w="5499" w:type="dxa"/>
            <w:vAlign w:val="center"/>
          </w:tcPr>
          <w:p w:rsidR="0007274F" w:rsidRDefault="0007274F">
            <w:pPr>
              <w:pStyle w:val="ConsPlusNormal"/>
            </w:pPr>
          </w:p>
        </w:tc>
      </w:tr>
      <w:tr w:rsidR="0007274F">
        <w:tc>
          <w:tcPr>
            <w:tcW w:w="710" w:type="dxa"/>
            <w:vAlign w:val="center"/>
          </w:tcPr>
          <w:p w:rsidR="0007274F" w:rsidRDefault="0007274F">
            <w:pPr>
              <w:pStyle w:val="ConsPlusNormal"/>
              <w:jc w:val="center"/>
            </w:pPr>
            <w:r>
              <w:t>1.2.1</w:t>
            </w:r>
          </w:p>
        </w:tc>
        <w:tc>
          <w:tcPr>
            <w:tcW w:w="3855" w:type="dxa"/>
            <w:vAlign w:val="center"/>
          </w:tcPr>
          <w:p w:rsidR="0007274F" w:rsidRDefault="0007274F">
            <w:pPr>
              <w:pStyle w:val="ConsPlusNormal"/>
            </w:pPr>
            <w:r>
              <w:t>описание договора о подключении (технологическом присоединении) к системе теплоснабжения</w:t>
            </w:r>
          </w:p>
        </w:tc>
        <w:tc>
          <w:tcPr>
            <w:tcW w:w="1247" w:type="dxa"/>
            <w:vAlign w:val="center"/>
          </w:tcPr>
          <w:p w:rsidR="0007274F" w:rsidRDefault="0007274F">
            <w:pPr>
              <w:pStyle w:val="ConsPlusNormal"/>
            </w:pPr>
          </w:p>
        </w:tc>
        <w:tc>
          <w:tcPr>
            <w:tcW w:w="5499" w:type="dxa"/>
            <w:vAlign w:val="center"/>
          </w:tcPr>
          <w:p w:rsidR="0007274F" w:rsidRDefault="0007274F">
            <w:pPr>
              <w:pStyle w:val="ConsPlusNormal"/>
              <w:jc w:val="both"/>
            </w:pPr>
            <w:r>
              <w:t>Информация размещается в случае, если организация осуществляет услуги по подключению (технологическому присоединению) к системе теплоснабжения.</w:t>
            </w:r>
          </w:p>
          <w:p w:rsidR="0007274F" w:rsidRDefault="0007274F">
            <w:pPr>
              <w:pStyle w:val="ConsPlusNormal"/>
              <w:jc w:val="both"/>
            </w:pPr>
            <w:r>
              <w:t>В случае наличия нескольких договоров о подключении к системе теплоснабжения информация по каждому из них указывается в отдельной строке.</w:t>
            </w:r>
          </w:p>
        </w:tc>
      </w:tr>
      <w:tr w:rsidR="0007274F">
        <w:tc>
          <w:tcPr>
            <w:tcW w:w="710" w:type="dxa"/>
            <w:vAlign w:val="center"/>
          </w:tcPr>
          <w:p w:rsidR="0007274F" w:rsidRDefault="0007274F">
            <w:pPr>
              <w:pStyle w:val="ConsPlusNormal"/>
              <w:jc w:val="center"/>
            </w:pPr>
            <w:r>
              <w:t>1.3</w:t>
            </w:r>
          </w:p>
        </w:tc>
        <w:tc>
          <w:tcPr>
            <w:tcW w:w="3855" w:type="dxa"/>
            <w:vAlign w:val="center"/>
          </w:tcPr>
          <w:p w:rsidR="0007274F" w:rsidRDefault="0007274F">
            <w:pPr>
              <w:pStyle w:val="ConsPlusNormal"/>
            </w:pPr>
            <w:r>
              <w:t xml:space="preserve">сведения о договорах, заключенных в соответствии с </w:t>
            </w:r>
            <w:hyperlink r:id="rId28">
              <w:r>
                <w:rPr>
                  <w:color w:val="0000FF"/>
                </w:rPr>
                <w:t>частями 2.1</w:t>
              </w:r>
            </w:hyperlink>
            <w:r>
              <w:t xml:space="preserve"> и </w:t>
            </w:r>
            <w:hyperlink r:id="rId29">
              <w:r>
                <w:rPr>
                  <w:color w:val="0000FF"/>
                </w:rPr>
                <w:t>2.2 статьи 8</w:t>
              </w:r>
            </w:hyperlink>
            <w:r>
              <w:t xml:space="preserve"> Федерального закона от 27 июля 2010 г. N 190-ФЗ "О теплоснабжении"</w:t>
            </w:r>
          </w:p>
        </w:tc>
        <w:tc>
          <w:tcPr>
            <w:tcW w:w="1247" w:type="dxa"/>
            <w:vAlign w:val="center"/>
          </w:tcPr>
          <w:p w:rsidR="0007274F" w:rsidRDefault="0007274F">
            <w:pPr>
              <w:pStyle w:val="ConsPlusNormal"/>
            </w:pPr>
          </w:p>
        </w:tc>
        <w:tc>
          <w:tcPr>
            <w:tcW w:w="5499" w:type="dxa"/>
            <w:vAlign w:val="center"/>
          </w:tcPr>
          <w:p w:rsidR="0007274F" w:rsidRDefault="0007274F">
            <w:pPr>
              <w:pStyle w:val="ConsPlusNormal"/>
            </w:pP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16</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порядке выполнения технологических, технических и других</w:t>
      </w:r>
    </w:p>
    <w:p w:rsidR="0007274F" w:rsidRDefault="0007274F">
      <w:pPr>
        <w:pStyle w:val="ConsPlusNormal"/>
        <w:jc w:val="center"/>
      </w:pPr>
      <w:r>
        <w:t>мероприятий, связанных с подключением (технологическим</w:t>
      </w:r>
    </w:p>
    <w:p w:rsidR="0007274F" w:rsidRDefault="0007274F">
      <w:pPr>
        <w:pStyle w:val="ConsPlusNormal"/>
        <w:jc w:val="center"/>
      </w:pPr>
      <w:r>
        <w:t>присоединением) к системе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3058"/>
        <w:gridCol w:w="1435"/>
        <w:gridCol w:w="1020"/>
        <w:gridCol w:w="4989"/>
      </w:tblGrid>
      <w:tr w:rsidR="0007274F">
        <w:tc>
          <w:tcPr>
            <w:tcW w:w="6315" w:type="dxa"/>
            <w:gridSpan w:val="4"/>
          </w:tcPr>
          <w:p w:rsidR="0007274F" w:rsidRDefault="0007274F">
            <w:pPr>
              <w:pStyle w:val="ConsPlusNormal"/>
              <w:jc w:val="center"/>
            </w:pPr>
            <w:r>
              <w:t>Параметры формы</w:t>
            </w:r>
          </w:p>
        </w:tc>
        <w:tc>
          <w:tcPr>
            <w:tcW w:w="4989" w:type="dxa"/>
            <w:vMerge w:val="restart"/>
          </w:tcPr>
          <w:p w:rsidR="0007274F" w:rsidRDefault="0007274F">
            <w:pPr>
              <w:pStyle w:val="ConsPlusNormal"/>
              <w:jc w:val="center"/>
            </w:pPr>
            <w:r>
              <w:t>Описание параметров формы</w:t>
            </w:r>
          </w:p>
        </w:tc>
      </w:tr>
      <w:tr w:rsidR="0007274F">
        <w:tc>
          <w:tcPr>
            <w:tcW w:w="802" w:type="dxa"/>
          </w:tcPr>
          <w:p w:rsidR="0007274F" w:rsidRDefault="0007274F">
            <w:pPr>
              <w:pStyle w:val="ConsPlusNormal"/>
              <w:jc w:val="center"/>
            </w:pPr>
            <w:r>
              <w:t>N п/п</w:t>
            </w:r>
          </w:p>
        </w:tc>
        <w:tc>
          <w:tcPr>
            <w:tcW w:w="3058" w:type="dxa"/>
          </w:tcPr>
          <w:p w:rsidR="0007274F" w:rsidRDefault="0007274F">
            <w:pPr>
              <w:pStyle w:val="ConsPlusNormal"/>
              <w:jc w:val="center"/>
            </w:pPr>
            <w:r>
              <w:t>Наименование параметра</w:t>
            </w:r>
          </w:p>
        </w:tc>
        <w:tc>
          <w:tcPr>
            <w:tcW w:w="1435" w:type="dxa"/>
          </w:tcPr>
          <w:p w:rsidR="0007274F" w:rsidRDefault="0007274F">
            <w:pPr>
              <w:pStyle w:val="ConsPlusNormal"/>
              <w:jc w:val="center"/>
            </w:pPr>
            <w:bookmarkStart w:id="30" w:name="P1713"/>
            <w:bookmarkEnd w:id="30"/>
            <w:r>
              <w:t>Информация</w:t>
            </w:r>
          </w:p>
        </w:tc>
        <w:tc>
          <w:tcPr>
            <w:tcW w:w="1020" w:type="dxa"/>
          </w:tcPr>
          <w:p w:rsidR="0007274F" w:rsidRDefault="0007274F">
            <w:pPr>
              <w:pStyle w:val="ConsPlusNormal"/>
              <w:jc w:val="center"/>
            </w:pPr>
            <w:bookmarkStart w:id="31" w:name="P1714"/>
            <w:bookmarkEnd w:id="31"/>
            <w:r>
              <w:t xml:space="preserve">Ссылка на </w:t>
            </w:r>
            <w:r>
              <w:lastRenderedPageBreak/>
              <w:t>документ</w:t>
            </w:r>
          </w:p>
        </w:tc>
        <w:tc>
          <w:tcPr>
            <w:tcW w:w="4989" w:type="dxa"/>
            <w:vMerge/>
          </w:tcPr>
          <w:p w:rsidR="0007274F" w:rsidRDefault="0007274F">
            <w:pPr>
              <w:pStyle w:val="ConsPlusNormal"/>
            </w:pPr>
          </w:p>
        </w:tc>
      </w:tr>
      <w:tr w:rsidR="0007274F">
        <w:tc>
          <w:tcPr>
            <w:tcW w:w="802" w:type="dxa"/>
            <w:vAlign w:val="center"/>
          </w:tcPr>
          <w:p w:rsidR="0007274F" w:rsidRDefault="0007274F">
            <w:pPr>
              <w:pStyle w:val="ConsPlusNormal"/>
              <w:jc w:val="center"/>
            </w:pPr>
            <w:r>
              <w:lastRenderedPageBreak/>
              <w:t>1</w:t>
            </w:r>
          </w:p>
        </w:tc>
        <w:tc>
          <w:tcPr>
            <w:tcW w:w="5513" w:type="dxa"/>
            <w:gridSpan w:val="3"/>
            <w:vAlign w:val="center"/>
          </w:tcPr>
          <w:p w:rsidR="0007274F" w:rsidRDefault="0007274F">
            <w:pPr>
              <w:pStyle w:val="ConsPlusNormal"/>
            </w:pPr>
            <w:r>
              <w:t>Информация об опубликования данных на официальном сайте регулируемой организации в сети "Интернет":</w:t>
            </w:r>
          </w:p>
        </w:tc>
        <w:tc>
          <w:tcPr>
            <w:tcW w:w="4989" w:type="dxa"/>
          </w:tcPr>
          <w:p w:rsidR="0007274F" w:rsidRDefault="0007274F">
            <w:pPr>
              <w:pStyle w:val="ConsPlusNormal"/>
              <w:jc w:val="both"/>
            </w:pPr>
            <w:r>
              <w:t>Информация размещается в случае, если организация осуществляет услуги по подключению (технологическому присоединению) к системе теплоснабжения.</w:t>
            </w:r>
          </w:p>
        </w:tc>
      </w:tr>
      <w:tr w:rsidR="0007274F">
        <w:tc>
          <w:tcPr>
            <w:tcW w:w="802" w:type="dxa"/>
            <w:vAlign w:val="center"/>
          </w:tcPr>
          <w:p w:rsidR="0007274F" w:rsidRDefault="0007274F">
            <w:pPr>
              <w:pStyle w:val="ConsPlusNormal"/>
              <w:jc w:val="center"/>
            </w:pPr>
            <w:r>
              <w:t>1.1</w:t>
            </w:r>
          </w:p>
        </w:tc>
        <w:tc>
          <w:tcPr>
            <w:tcW w:w="3058" w:type="dxa"/>
            <w:vAlign w:val="center"/>
          </w:tcPr>
          <w:p w:rsidR="0007274F" w:rsidRDefault="0007274F">
            <w:pPr>
              <w:pStyle w:val="ConsPlusNormal"/>
            </w:pPr>
            <w:r>
              <w:t>дата размещения информации</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jc w:val="center"/>
            </w:pPr>
            <w:r>
              <w:t>x</w:t>
            </w:r>
          </w:p>
        </w:tc>
        <w:tc>
          <w:tcPr>
            <w:tcW w:w="4989" w:type="dxa"/>
          </w:tcPr>
          <w:p w:rsidR="0007274F" w:rsidRDefault="0007274F">
            <w:pPr>
              <w:pStyle w:val="ConsPlusNormal"/>
              <w:jc w:val="both"/>
            </w:pPr>
            <w:r>
              <w:t>Дата размещения информации указывается в виде "ДД.ММ.ГГГГ".</w:t>
            </w:r>
          </w:p>
        </w:tc>
      </w:tr>
      <w:tr w:rsidR="0007274F">
        <w:tc>
          <w:tcPr>
            <w:tcW w:w="802" w:type="dxa"/>
            <w:vAlign w:val="center"/>
          </w:tcPr>
          <w:p w:rsidR="0007274F" w:rsidRDefault="0007274F">
            <w:pPr>
              <w:pStyle w:val="ConsPlusNormal"/>
              <w:jc w:val="center"/>
            </w:pPr>
            <w:r>
              <w:t>1.2</w:t>
            </w:r>
          </w:p>
        </w:tc>
        <w:tc>
          <w:tcPr>
            <w:tcW w:w="3058" w:type="dxa"/>
            <w:vAlign w:val="center"/>
          </w:tcPr>
          <w:p w:rsidR="0007274F" w:rsidRDefault="0007274F">
            <w:pPr>
              <w:pStyle w:val="ConsPlusNormal"/>
            </w:pPr>
            <w:r>
              <w:t>адрес страницы официального сайта регулируемой организации в сети "Интернет" и ссылка на документ</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 xml:space="preserve">В </w:t>
            </w:r>
            <w:hyperlink w:anchor="P1713">
              <w:r>
                <w:rPr>
                  <w:color w:val="0000FF"/>
                </w:rPr>
                <w:t>колонке</w:t>
              </w:r>
            </w:hyperlink>
            <w:r>
              <w:t xml:space="preserve"> "Информация" указывается адрес страницы официального сайта регулируемой организации в сети "Интернет", на которой размещена информация.</w:t>
            </w:r>
          </w:p>
          <w:p w:rsidR="0007274F" w:rsidRDefault="0007274F">
            <w:pPr>
              <w:pStyle w:val="ConsPlusNormal"/>
              <w:jc w:val="both"/>
            </w:pPr>
            <w:r>
              <w:t xml:space="preserve">В </w:t>
            </w:r>
            <w:hyperlink w:anchor="P1714">
              <w:r>
                <w:rPr>
                  <w:color w:val="0000FF"/>
                </w:rPr>
                <w:t>колонке</w:t>
              </w:r>
            </w:hyperlink>
            <w:r>
              <w:t xml:space="preserve"> "Ссылка на документ" указывается ссылка на скриншот страницы сайта в сети "Интернет", предварительно загруженный в хранилище файлов ФГИС ЕИАС, на которой размещена информация.</w:t>
            </w:r>
          </w:p>
        </w:tc>
      </w:tr>
      <w:tr w:rsidR="0007274F">
        <w:tc>
          <w:tcPr>
            <w:tcW w:w="802" w:type="dxa"/>
            <w:vAlign w:val="center"/>
          </w:tcPr>
          <w:p w:rsidR="0007274F" w:rsidRDefault="0007274F">
            <w:pPr>
              <w:pStyle w:val="ConsPlusNormal"/>
              <w:jc w:val="center"/>
            </w:pPr>
            <w:r>
              <w:t>2</w:t>
            </w:r>
          </w:p>
        </w:tc>
        <w:tc>
          <w:tcPr>
            <w:tcW w:w="3058" w:type="dxa"/>
            <w:vAlign w:val="center"/>
          </w:tcPr>
          <w:p w:rsidR="0007274F" w:rsidRDefault="0007274F">
            <w:pPr>
              <w:pStyle w:val="ConsPlusNormal"/>
            </w:pPr>
            <w:r>
              <w:t>Форма заявки на заключение договора о подключении (технологическом присоединении) к системе теплоснабжения</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Указывается ссылка на документ, предварительно загруженный в хранилище файлов ФГИС ЕИАС.</w:t>
            </w:r>
          </w:p>
        </w:tc>
      </w:tr>
      <w:tr w:rsidR="0007274F">
        <w:tc>
          <w:tcPr>
            <w:tcW w:w="802" w:type="dxa"/>
            <w:vAlign w:val="center"/>
          </w:tcPr>
          <w:p w:rsidR="0007274F" w:rsidRDefault="0007274F">
            <w:pPr>
              <w:pStyle w:val="ConsPlusNormal"/>
              <w:jc w:val="center"/>
            </w:pPr>
            <w:r>
              <w:t>3</w:t>
            </w:r>
          </w:p>
        </w:tc>
        <w:tc>
          <w:tcPr>
            <w:tcW w:w="5513" w:type="dxa"/>
            <w:gridSpan w:val="3"/>
            <w:vAlign w:val="center"/>
          </w:tcPr>
          <w:p w:rsidR="0007274F" w:rsidRDefault="0007274F">
            <w:pPr>
              <w:pStyle w:val="ConsPlusNormal"/>
            </w:pPr>
            <w:r>
              <w:t>Перечень документов и сведений, представляемых одновременно с заявкой на заключение договора о подключении (технологическом присоединении) к системе теплоснабжения</w:t>
            </w:r>
          </w:p>
        </w:tc>
        <w:tc>
          <w:tcPr>
            <w:tcW w:w="4989" w:type="dxa"/>
          </w:tcPr>
          <w:p w:rsidR="0007274F" w:rsidRDefault="0007274F">
            <w:pPr>
              <w:pStyle w:val="ConsPlusNormal"/>
            </w:pPr>
          </w:p>
        </w:tc>
      </w:tr>
      <w:tr w:rsidR="0007274F">
        <w:tc>
          <w:tcPr>
            <w:tcW w:w="802" w:type="dxa"/>
            <w:vAlign w:val="center"/>
          </w:tcPr>
          <w:p w:rsidR="0007274F" w:rsidRDefault="0007274F">
            <w:pPr>
              <w:pStyle w:val="ConsPlusNormal"/>
              <w:jc w:val="center"/>
            </w:pPr>
            <w:r>
              <w:t>3.1</w:t>
            </w:r>
          </w:p>
        </w:tc>
        <w:tc>
          <w:tcPr>
            <w:tcW w:w="3058" w:type="dxa"/>
            <w:vAlign w:val="center"/>
          </w:tcPr>
          <w:p w:rsidR="0007274F" w:rsidRDefault="0007274F">
            <w:pPr>
              <w:pStyle w:val="ConsPlusNormal"/>
            </w:pPr>
            <w:r>
              <w:t>описание документа/сведений</w:t>
            </w:r>
          </w:p>
        </w:tc>
        <w:tc>
          <w:tcPr>
            <w:tcW w:w="1435" w:type="dxa"/>
            <w:vAlign w:val="center"/>
          </w:tcPr>
          <w:p w:rsidR="0007274F" w:rsidRDefault="0007274F">
            <w:pPr>
              <w:pStyle w:val="ConsPlusNormal"/>
              <w:jc w:val="center"/>
            </w:pPr>
            <w:r>
              <w:t>x</w:t>
            </w:r>
          </w:p>
        </w:tc>
        <w:tc>
          <w:tcPr>
            <w:tcW w:w="1020" w:type="dxa"/>
            <w:vAlign w:val="center"/>
          </w:tcPr>
          <w:p w:rsidR="0007274F" w:rsidRDefault="0007274F">
            <w:pPr>
              <w:pStyle w:val="ConsPlusNormal"/>
            </w:pPr>
          </w:p>
        </w:tc>
        <w:tc>
          <w:tcPr>
            <w:tcW w:w="4989" w:type="dxa"/>
          </w:tcPr>
          <w:p w:rsidR="0007274F" w:rsidRDefault="0007274F">
            <w:pPr>
              <w:pStyle w:val="ConsPlusNormal"/>
              <w:jc w:val="both"/>
            </w:pPr>
            <w:r>
              <w:t>Указывается ссылка на документ, предварительно загруженный в хранилище файлов ФГИС ЕИАС.</w:t>
            </w:r>
          </w:p>
          <w:p w:rsidR="0007274F" w:rsidRDefault="0007274F">
            <w:pPr>
              <w:pStyle w:val="ConsPlusNormal"/>
              <w:jc w:val="both"/>
            </w:pPr>
            <w:r>
              <w:t xml:space="preserve">В случае наличия дополнительных сведений </w:t>
            </w:r>
            <w:r>
              <w:lastRenderedPageBreak/>
              <w:t>информация по ним указывается в отдельных строках.</w:t>
            </w:r>
          </w:p>
        </w:tc>
      </w:tr>
      <w:tr w:rsidR="0007274F">
        <w:tc>
          <w:tcPr>
            <w:tcW w:w="802" w:type="dxa"/>
            <w:vAlign w:val="center"/>
          </w:tcPr>
          <w:p w:rsidR="0007274F" w:rsidRDefault="0007274F">
            <w:pPr>
              <w:pStyle w:val="ConsPlusNormal"/>
              <w:jc w:val="center"/>
            </w:pPr>
            <w:r>
              <w:lastRenderedPageBreak/>
              <w:t>4</w:t>
            </w:r>
          </w:p>
        </w:tc>
        <w:tc>
          <w:tcPr>
            <w:tcW w:w="5513" w:type="dxa"/>
            <w:gridSpan w:val="3"/>
            <w:vAlign w:val="center"/>
          </w:tcPr>
          <w:p w:rsidR="0007274F" w:rsidRDefault="0007274F">
            <w:pPr>
              <w:pStyle w:val="ConsPlusNormal"/>
            </w:pPr>
            <w:r>
              <w:t>Реквизиты нормативных правовых актов, регламентирующих порядок действий заявителя и регулируемой организации при подаче, приеме, обработке заявки на заключение договора о подключении (технологическом присоединении) к системе теплоснабжения (далее - нормативный правовой акт)</w:t>
            </w:r>
          </w:p>
        </w:tc>
        <w:tc>
          <w:tcPr>
            <w:tcW w:w="4989" w:type="dxa"/>
          </w:tcPr>
          <w:p w:rsidR="0007274F" w:rsidRDefault="0007274F">
            <w:pPr>
              <w:pStyle w:val="ConsPlusNormal"/>
            </w:pPr>
          </w:p>
        </w:tc>
      </w:tr>
      <w:tr w:rsidR="0007274F">
        <w:tc>
          <w:tcPr>
            <w:tcW w:w="802" w:type="dxa"/>
            <w:vAlign w:val="center"/>
          </w:tcPr>
          <w:p w:rsidR="0007274F" w:rsidRDefault="0007274F">
            <w:pPr>
              <w:pStyle w:val="ConsPlusNormal"/>
              <w:jc w:val="center"/>
            </w:pPr>
            <w:r>
              <w:t>4.1</w:t>
            </w:r>
          </w:p>
        </w:tc>
        <w:tc>
          <w:tcPr>
            <w:tcW w:w="3058" w:type="dxa"/>
            <w:vAlign w:val="center"/>
          </w:tcPr>
          <w:p w:rsidR="0007274F" w:rsidRDefault="0007274F">
            <w:pPr>
              <w:pStyle w:val="ConsPlusNormal"/>
            </w:pPr>
            <w:r>
              <w:t>наименование нормативного правового акта</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jc w:val="center"/>
            </w:pPr>
            <w:r>
              <w:t>x</w:t>
            </w:r>
          </w:p>
        </w:tc>
        <w:tc>
          <w:tcPr>
            <w:tcW w:w="4989" w:type="dxa"/>
          </w:tcPr>
          <w:p w:rsidR="0007274F" w:rsidRDefault="0007274F">
            <w:pPr>
              <w:pStyle w:val="ConsPlusNormal"/>
              <w:jc w:val="both"/>
            </w:pPr>
            <w:r>
              <w:t xml:space="preserve">В </w:t>
            </w:r>
            <w:hyperlink w:anchor="P1713">
              <w:r>
                <w:rPr>
                  <w:color w:val="0000FF"/>
                </w:rPr>
                <w:t>колонке</w:t>
              </w:r>
            </w:hyperlink>
            <w:r>
              <w:t xml:space="preserve"> "Информация" указывается полное наименование и реквизиты нормативного правового акта.</w:t>
            </w:r>
          </w:p>
          <w:p w:rsidR="0007274F" w:rsidRDefault="0007274F">
            <w:pPr>
              <w:pStyle w:val="ConsPlusNormal"/>
              <w:jc w:val="both"/>
            </w:pPr>
            <w:r>
              <w:t>В случае наличия нескольких нормативных правовых актов каждый из них указывается в отдельной строке.</w:t>
            </w:r>
          </w:p>
        </w:tc>
      </w:tr>
      <w:tr w:rsidR="0007274F">
        <w:tc>
          <w:tcPr>
            <w:tcW w:w="802" w:type="dxa"/>
            <w:vAlign w:val="center"/>
          </w:tcPr>
          <w:p w:rsidR="0007274F" w:rsidRDefault="0007274F">
            <w:pPr>
              <w:pStyle w:val="ConsPlusNormal"/>
              <w:jc w:val="center"/>
            </w:pPr>
            <w:r>
              <w:t>5</w:t>
            </w:r>
          </w:p>
        </w:tc>
        <w:tc>
          <w:tcPr>
            <w:tcW w:w="5513" w:type="dxa"/>
            <w:gridSpan w:val="3"/>
            <w:vAlign w:val="center"/>
          </w:tcPr>
          <w:p w:rsidR="0007274F" w:rsidRDefault="0007274F">
            <w:pPr>
              <w:pStyle w:val="ConsPlusNormal"/>
            </w:pPr>
            <w:r>
              <w:t>Телефоны, адреса и график работы службы, ответственной за прием и обработку заявок на заключение договора о подключении (технологическом присоединении) к системе теплоснабжения</w:t>
            </w:r>
          </w:p>
        </w:tc>
        <w:tc>
          <w:tcPr>
            <w:tcW w:w="4989" w:type="dxa"/>
          </w:tcPr>
          <w:p w:rsidR="0007274F" w:rsidRDefault="0007274F">
            <w:pPr>
              <w:pStyle w:val="ConsPlusNormal"/>
            </w:pPr>
          </w:p>
        </w:tc>
      </w:tr>
      <w:tr w:rsidR="0007274F">
        <w:tc>
          <w:tcPr>
            <w:tcW w:w="802" w:type="dxa"/>
            <w:vAlign w:val="center"/>
          </w:tcPr>
          <w:p w:rsidR="0007274F" w:rsidRDefault="0007274F">
            <w:pPr>
              <w:pStyle w:val="ConsPlusNormal"/>
              <w:jc w:val="center"/>
            </w:pPr>
            <w:r>
              <w:t>5.1</w:t>
            </w:r>
          </w:p>
        </w:tc>
        <w:tc>
          <w:tcPr>
            <w:tcW w:w="5513" w:type="dxa"/>
            <w:gridSpan w:val="3"/>
            <w:vAlign w:val="center"/>
          </w:tcPr>
          <w:p w:rsidR="0007274F" w:rsidRDefault="0007274F">
            <w:pPr>
              <w:pStyle w:val="ConsPlusNormal"/>
            </w:pPr>
            <w:r>
              <w:t>телефоны службы, ответственной за прием и обработку заявок на заключение договора о подключении (технологическом присоединении) к системе теплоснабжения:</w:t>
            </w:r>
          </w:p>
        </w:tc>
        <w:tc>
          <w:tcPr>
            <w:tcW w:w="4989" w:type="dxa"/>
          </w:tcPr>
          <w:p w:rsidR="0007274F" w:rsidRDefault="0007274F">
            <w:pPr>
              <w:pStyle w:val="ConsPlusNormal"/>
            </w:pPr>
          </w:p>
        </w:tc>
      </w:tr>
      <w:tr w:rsidR="0007274F">
        <w:tc>
          <w:tcPr>
            <w:tcW w:w="802" w:type="dxa"/>
            <w:vMerge w:val="restart"/>
            <w:vAlign w:val="center"/>
          </w:tcPr>
          <w:p w:rsidR="0007274F" w:rsidRDefault="0007274F">
            <w:pPr>
              <w:pStyle w:val="ConsPlusNormal"/>
              <w:jc w:val="center"/>
            </w:pPr>
            <w:r>
              <w:t>5.1.1</w:t>
            </w:r>
          </w:p>
        </w:tc>
        <w:tc>
          <w:tcPr>
            <w:tcW w:w="3058" w:type="dxa"/>
            <w:vMerge w:val="restart"/>
            <w:vAlign w:val="center"/>
          </w:tcPr>
          <w:p w:rsidR="0007274F" w:rsidRDefault="0007274F">
            <w:pPr>
              <w:pStyle w:val="ConsPlusNormal"/>
            </w:pPr>
            <w:r>
              <w:t>контактный телефон службы</w:t>
            </w:r>
          </w:p>
        </w:tc>
        <w:tc>
          <w:tcPr>
            <w:tcW w:w="1435" w:type="dxa"/>
            <w:vMerge w:val="restart"/>
            <w:vAlign w:val="center"/>
          </w:tcPr>
          <w:p w:rsidR="0007274F" w:rsidRDefault="0007274F">
            <w:pPr>
              <w:pStyle w:val="ConsPlusNormal"/>
            </w:pPr>
          </w:p>
        </w:tc>
        <w:tc>
          <w:tcPr>
            <w:tcW w:w="1020" w:type="dxa"/>
            <w:vMerge w:val="restart"/>
            <w:vAlign w:val="center"/>
          </w:tcPr>
          <w:p w:rsidR="0007274F" w:rsidRDefault="0007274F">
            <w:pPr>
              <w:pStyle w:val="ConsPlusNormal"/>
              <w:jc w:val="center"/>
            </w:pPr>
            <w:r>
              <w:t>x</w:t>
            </w:r>
          </w:p>
        </w:tc>
        <w:tc>
          <w:tcPr>
            <w:tcW w:w="4989" w:type="dxa"/>
            <w:tcBorders>
              <w:bottom w:val="nil"/>
            </w:tcBorders>
          </w:tcPr>
          <w:p w:rsidR="0007274F" w:rsidRDefault="0007274F">
            <w:pPr>
              <w:pStyle w:val="ConsPlusNormal"/>
              <w:jc w:val="both"/>
            </w:pPr>
            <w:r>
              <w:t>Указывается номер контактного телефона службы.</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В случае наличия нескольких служб и (или) номеров телефонов информация по каждому из них указывается в отдельной строке.</w:t>
            </w:r>
          </w:p>
        </w:tc>
      </w:tr>
      <w:tr w:rsidR="0007274F">
        <w:tc>
          <w:tcPr>
            <w:tcW w:w="802" w:type="dxa"/>
            <w:vAlign w:val="center"/>
          </w:tcPr>
          <w:p w:rsidR="0007274F" w:rsidRDefault="0007274F">
            <w:pPr>
              <w:pStyle w:val="ConsPlusNormal"/>
              <w:jc w:val="center"/>
            </w:pPr>
            <w:r>
              <w:t>5.2</w:t>
            </w:r>
          </w:p>
        </w:tc>
        <w:tc>
          <w:tcPr>
            <w:tcW w:w="5513" w:type="dxa"/>
            <w:gridSpan w:val="3"/>
            <w:vAlign w:val="center"/>
          </w:tcPr>
          <w:p w:rsidR="0007274F" w:rsidRDefault="0007274F">
            <w:pPr>
              <w:pStyle w:val="ConsPlusNormal"/>
            </w:pPr>
            <w:r>
              <w:t xml:space="preserve">адреса службы, ответственной за прием и обработку </w:t>
            </w:r>
            <w:r>
              <w:lastRenderedPageBreak/>
              <w:t>заявок на заключение договора о подключении (технологическом присоединении) к системе теплоснабжения:</w:t>
            </w:r>
          </w:p>
        </w:tc>
        <w:tc>
          <w:tcPr>
            <w:tcW w:w="4989" w:type="dxa"/>
          </w:tcPr>
          <w:p w:rsidR="0007274F" w:rsidRDefault="0007274F">
            <w:pPr>
              <w:pStyle w:val="ConsPlusNormal"/>
            </w:pPr>
          </w:p>
        </w:tc>
      </w:tr>
      <w:tr w:rsidR="0007274F">
        <w:tc>
          <w:tcPr>
            <w:tcW w:w="802" w:type="dxa"/>
            <w:vMerge w:val="restart"/>
            <w:vAlign w:val="center"/>
          </w:tcPr>
          <w:p w:rsidR="0007274F" w:rsidRDefault="0007274F">
            <w:pPr>
              <w:pStyle w:val="ConsPlusNormal"/>
              <w:jc w:val="center"/>
            </w:pPr>
            <w:r>
              <w:lastRenderedPageBreak/>
              <w:t>5.2.1</w:t>
            </w:r>
          </w:p>
        </w:tc>
        <w:tc>
          <w:tcPr>
            <w:tcW w:w="3058" w:type="dxa"/>
            <w:vMerge w:val="restart"/>
            <w:vAlign w:val="center"/>
          </w:tcPr>
          <w:p w:rsidR="0007274F" w:rsidRDefault="0007274F">
            <w:pPr>
              <w:pStyle w:val="ConsPlusNormal"/>
            </w:pPr>
            <w:r>
              <w:t>адрес службы</w:t>
            </w:r>
          </w:p>
        </w:tc>
        <w:tc>
          <w:tcPr>
            <w:tcW w:w="1435" w:type="dxa"/>
            <w:vMerge w:val="restart"/>
            <w:vAlign w:val="center"/>
          </w:tcPr>
          <w:p w:rsidR="0007274F" w:rsidRDefault="0007274F">
            <w:pPr>
              <w:pStyle w:val="ConsPlusNormal"/>
            </w:pPr>
          </w:p>
        </w:tc>
        <w:tc>
          <w:tcPr>
            <w:tcW w:w="1020" w:type="dxa"/>
            <w:vMerge w:val="restart"/>
            <w:vAlign w:val="center"/>
          </w:tcPr>
          <w:p w:rsidR="0007274F" w:rsidRDefault="0007274F">
            <w:pPr>
              <w:pStyle w:val="ConsPlusNormal"/>
              <w:jc w:val="center"/>
            </w:pPr>
            <w:r>
              <w:t>x</w:t>
            </w:r>
          </w:p>
        </w:tc>
        <w:tc>
          <w:tcPr>
            <w:tcW w:w="4989" w:type="dxa"/>
            <w:tcBorders>
              <w:bottom w:val="nil"/>
            </w:tcBorders>
          </w:tcPr>
          <w:p w:rsidR="0007274F" w:rsidRDefault="0007274F">
            <w:pPr>
              <w:pStyle w:val="ConsPlusNormal"/>
              <w:jc w:val="both"/>
            </w:pPr>
            <w: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 Данные указываются согласно наименованиям адресных объектов в ФГИС ЕИАС.</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tcBorders>
          </w:tcPr>
          <w:p w:rsidR="0007274F" w:rsidRDefault="0007274F">
            <w:pPr>
              <w:pStyle w:val="ConsPlusNormal"/>
              <w:jc w:val="both"/>
            </w:pPr>
            <w:r>
              <w:t>В случае наличия нескольких служб и (или) адресов информация по каждому из них указывается в отдельной строке.</w:t>
            </w:r>
          </w:p>
        </w:tc>
      </w:tr>
      <w:tr w:rsidR="0007274F">
        <w:tc>
          <w:tcPr>
            <w:tcW w:w="802" w:type="dxa"/>
            <w:vAlign w:val="center"/>
          </w:tcPr>
          <w:p w:rsidR="0007274F" w:rsidRDefault="0007274F">
            <w:pPr>
              <w:pStyle w:val="ConsPlusNormal"/>
              <w:jc w:val="center"/>
            </w:pPr>
            <w:r>
              <w:t>5.3</w:t>
            </w:r>
          </w:p>
        </w:tc>
        <w:tc>
          <w:tcPr>
            <w:tcW w:w="5513" w:type="dxa"/>
            <w:gridSpan w:val="3"/>
            <w:vAlign w:val="center"/>
          </w:tcPr>
          <w:p w:rsidR="0007274F" w:rsidRDefault="0007274F">
            <w:pPr>
              <w:pStyle w:val="ConsPlusNormal"/>
            </w:pPr>
            <w:r>
              <w:t>график работы службы, ответственной за прием и обработку заявок на заключение договора о подключении (технологическом присоединении) к системе теплоснабжения:</w:t>
            </w:r>
          </w:p>
        </w:tc>
        <w:tc>
          <w:tcPr>
            <w:tcW w:w="4989" w:type="dxa"/>
          </w:tcPr>
          <w:p w:rsidR="0007274F" w:rsidRDefault="0007274F">
            <w:pPr>
              <w:pStyle w:val="ConsPlusNormal"/>
            </w:pPr>
          </w:p>
        </w:tc>
      </w:tr>
      <w:tr w:rsidR="0007274F">
        <w:tc>
          <w:tcPr>
            <w:tcW w:w="802" w:type="dxa"/>
            <w:vAlign w:val="center"/>
          </w:tcPr>
          <w:p w:rsidR="0007274F" w:rsidRDefault="0007274F">
            <w:pPr>
              <w:pStyle w:val="ConsPlusNormal"/>
              <w:jc w:val="center"/>
            </w:pPr>
            <w:r>
              <w:t>5.3.1</w:t>
            </w:r>
          </w:p>
        </w:tc>
        <w:tc>
          <w:tcPr>
            <w:tcW w:w="3058" w:type="dxa"/>
            <w:vAlign w:val="center"/>
          </w:tcPr>
          <w:p w:rsidR="0007274F" w:rsidRDefault="0007274F">
            <w:pPr>
              <w:pStyle w:val="ConsPlusNormal"/>
            </w:pPr>
            <w:r>
              <w:t>график работы службы</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jc w:val="center"/>
            </w:pPr>
            <w:r>
              <w:t>x</w:t>
            </w:r>
          </w:p>
        </w:tc>
        <w:tc>
          <w:tcPr>
            <w:tcW w:w="4989" w:type="dxa"/>
          </w:tcPr>
          <w:p w:rsidR="0007274F" w:rsidRDefault="0007274F">
            <w:pPr>
              <w:pStyle w:val="ConsPlusNormal"/>
              <w:jc w:val="both"/>
            </w:pPr>
            <w:r>
              <w:t>Указывается график работы службы.</w:t>
            </w:r>
          </w:p>
          <w:p w:rsidR="0007274F" w:rsidRDefault="0007274F">
            <w:pPr>
              <w:pStyle w:val="ConsPlusNormal"/>
              <w:jc w:val="both"/>
            </w:pPr>
            <w:r>
              <w:t>В случае наличия нескольких служб и (или) графиков работы информация по каждому из них указывается в отдельной строке.</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17</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способах приобретения, стоимости и об объемах товаров,</w:t>
      </w:r>
    </w:p>
    <w:p w:rsidR="0007274F" w:rsidRDefault="0007274F">
      <w:pPr>
        <w:pStyle w:val="ConsPlusNormal"/>
        <w:jc w:val="center"/>
      </w:pPr>
      <w:r>
        <w:t>необходимых регулируемой организации для производства</w:t>
      </w:r>
    </w:p>
    <w:p w:rsidR="0007274F" w:rsidRDefault="0007274F">
      <w:pPr>
        <w:pStyle w:val="ConsPlusNormal"/>
        <w:jc w:val="center"/>
      </w:pPr>
      <w:r>
        <w:t>товаров (оказания услуг) в сфере теплоснабжения, цены</w:t>
      </w:r>
    </w:p>
    <w:p w:rsidR="0007274F" w:rsidRDefault="0007274F">
      <w:pPr>
        <w:pStyle w:val="ConsPlusNormal"/>
        <w:jc w:val="center"/>
      </w:pPr>
      <w:r>
        <w:lastRenderedPageBreak/>
        <w:t>(тарифы) на которые подлежат регулированию, о способах</w:t>
      </w:r>
    </w:p>
    <w:p w:rsidR="0007274F" w:rsidRDefault="0007274F">
      <w:pPr>
        <w:pStyle w:val="ConsPlusNormal"/>
        <w:jc w:val="center"/>
      </w:pPr>
      <w:r>
        <w:t>приобретения, стоимости и об объемах товаров, необходимых</w:t>
      </w:r>
    </w:p>
    <w:p w:rsidR="0007274F" w:rsidRDefault="0007274F">
      <w:pPr>
        <w:pStyle w:val="ConsPlusNormal"/>
        <w:jc w:val="center"/>
      </w:pPr>
      <w:r>
        <w:t>для производства товаров и (или) оказания услуг единой</w:t>
      </w:r>
    </w:p>
    <w:p w:rsidR="0007274F" w:rsidRDefault="0007274F">
      <w:pPr>
        <w:pStyle w:val="ConsPlusNormal"/>
        <w:jc w:val="center"/>
      </w:pPr>
      <w:r>
        <w:t>теплоснабжающей организацией в ценовых зонах теплоснабжения,</w:t>
      </w:r>
    </w:p>
    <w:p w:rsidR="0007274F" w:rsidRDefault="0007274F">
      <w:pPr>
        <w:pStyle w:val="ConsPlusNormal"/>
        <w:jc w:val="center"/>
      </w:pPr>
      <w:r>
        <w:t>о способах приобретения, стоимости и об объемах товаров,</w:t>
      </w:r>
    </w:p>
    <w:p w:rsidR="0007274F" w:rsidRDefault="0007274F">
      <w:pPr>
        <w:pStyle w:val="ConsPlusNormal"/>
        <w:jc w:val="center"/>
      </w:pPr>
      <w:r>
        <w:t>необходимых для производства товаров и (или) оказания услуг</w:t>
      </w:r>
    </w:p>
    <w:p w:rsidR="0007274F" w:rsidRDefault="0007274F">
      <w:pPr>
        <w:pStyle w:val="ConsPlusNormal"/>
        <w:jc w:val="center"/>
      </w:pPr>
      <w:r>
        <w:t>теплоснабжающей организацией в ценовых зонах теплоснабжения</w:t>
      </w:r>
    </w:p>
    <w:p w:rsidR="0007274F" w:rsidRDefault="0007274F">
      <w:pPr>
        <w:pStyle w:val="ConsPlusNormal"/>
        <w:jc w:val="center"/>
      </w:pPr>
      <w:r>
        <w:t xml:space="preserve">и </w:t>
      </w:r>
      <w:proofErr w:type="spellStart"/>
      <w:r>
        <w:t>теплосетевой</w:t>
      </w:r>
      <w:proofErr w:type="spellEnd"/>
      <w:r>
        <w:t xml:space="preserve"> организацией в ценовых зонах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3058"/>
        <w:gridCol w:w="1435"/>
        <w:gridCol w:w="1020"/>
        <w:gridCol w:w="4989"/>
      </w:tblGrid>
      <w:tr w:rsidR="0007274F">
        <w:tc>
          <w:tcPr>
            <w:tcW w:w="6315" w:type="dxa"/>
            <w:gridSpan w:val="4"/>
          </w:tcPr>
          <w:p w:rsidR="0007274F" w:rsidRDefault="0007274F">
            <w:pPr>
              <w:pStyle w:val="ConsPlusNormal"/>
              <w:jc w:val="center"/>
            </w:pPr>
            <w:r>
              <w:t>Параметры формы</w:t>
            </w:r>
          </w:p>
        </w:tc>
        <w:tc>
          <w:tcPr>
            <w:tcW w:w="4989" w:type="dxa"/>
            <w:vMerge w:val="restart"/>
          </w:tcPr>
          <w:p w:rsidR="0007274F" w:rsidRDefault="0007274F">
            <w:pPr>
              <w:pStyle w:val="ConsPlusNormal"/>
              <w:jc w:val="center"/>
            </w:pPr>
            <w:r>
              <w:t>Описание параметров формы</w:t>
            </w:r>
          </w:p>
        </w:tc>
      </w:tr>
      <w:tr w:rsidR="0007274F">
        <w:tc>
          <w:tcPr>
            <w:tcW w:w="802" w:type="dxa"/>
          </w:tcPr>
          <w:p w:rsidR="0007274F" w:rsidRDefault="0007274F">
            <w:pPr>
              <w:pStyle w:val="ConsPlusNormal"/>
              <w:jc w:val="center"/>
            </w:pPr>
            <w:r>
              <w:t>N п/п</w:t>
            </w:r>
          </w:p>
        </w:tc>
        <w:tc>
          <w:tcPr>
            <w:tcW w:w="3058" w:type="dxa"/>
          </w:tcPr>
          <w:p w:rsidR="0007274F" w:rsidRDefault="0007274F">
            <w:pPr>
              <w:pStyle w:val="ConsPlusNormal"/>
              <w:jc w:val="center"/>
            </w:pPr>
            <w:r>
              <w:t>Наименование параметра</w:t>
            </w:r>
          </w:p>
        </w:tc>
        <w:tc>
          <w:tcPr>
            <w:tcW w:w="1435" w:type="dxa"/>
          </w:tcPr>
          <w:p w:rsidR="0007274F" w:rsidRDefault="0007274F">
            <w:pPr>
              <w:pStyle w:val="ConsPlusNormal"/>
              <w:jc w:val="center"/>
            </w:pPr>
            <w:bookmarkStart w:id="32" w:name="P1804"/>
            <w:bookmarkEnd w:id="32"/>
            <w:r>
              <w:t>Информация</w:t>
            </w:r>
          </w:p>
        </w:tc>
        <w:tc>
          <w:tcPr>
            <w:tcW w:w="1020" w:type="dxa"/>
          </w:tcPr>
          <w:p w:rsidR="0007274F" w:rsidRDefault="0007274F">
            <w:pPr>
              <w:pStyle w:val="ConsPlusNormal"/>
              <w:jc w:val="center"/>
            </w:pPr>
            <w:bookmarkStart w:id="33" w:name="P1805"/>
            <w:bookmarkEnd w:id="33"/>
            <w:r>
              <w:t>Ссылка на документ</w:t>
            </w:r>
          </w:p>
        </w:tc>
        <w:tc>
          <w:tcPr>
            <w:tcW w:w="4989" w:type="dxa"/>
            <w:vMerge/>
          </w:tcPr>
          <w:p w:rsidR="0007274F" w:rsidRDefault="0007274F">
            <w:pPr>
              <w:pStyle w:val="ConsPlusNormal"/>
            </w:pPr>
          </w:p>
        </w:tc>
      </w:tr>
      <w:tr w:rsidR="0007274F">
        <w:tc>
          <w:tcPr>
            <w:tcW w:w="802" w:type="dxa"/>
            <w:vMerge w:val="restart"/>
            <w:vAlign w:val="center"/>
          </w:tcPr>
          <w:p w:rsidR="0007274F" w:rsidRDefault="0007274F">
            <w:pPr>
              <w:pStyle w:val="ConsPlusNormal"/>
              <w:jc w:val="center"/>
            </w:pPr>
            <w:r>
              <w:t>1</w:t>
            </w:r>
          </w:p>
        </w:tc>
        <w:tc>
          <w:tcPr>
            <w:tcW w:w="3058" w:type="dxa"/>
            <w:vMerge w:val="restart"/>
            <w:vAlign w:val="center"/>
          </w:tcPr>
          <w:p w:rsidR="0007274F" w:rsidRDefault="0007274F">
            <w:pPr>
              <w:pStyle w:val="ConsPlusNormal"/>
            </w:pPr>
            <w:r>
              <w:t xml:space="preserve">Сведения о правовых актах, регламентирующих правила закупки (положение о закупках) в регулируемой организации, единой теплоснабжающей организации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w:t>
            </w:r>
          </w:p>
        </w:tc>
        <w:tc>
          <w:tcPr>
            <w:tcW w:w="1435" w:type="dxa"/>
            <w:vMerge w:val="restart"/>
            <w:vAlign w:val="center"/>
          </w:tcPr>
          <w:p w:rsidR="0007274F" w:rsidRDefault="0007274F">
            <w:pPr>
              <w:pStyle w:val="ConsPlusNormal"/>
            </w:pPr>
          </w:p>
        </w:tc>
        <w:tc>
          <w:tcPr>
            <w:tcW w:w="1020" w:type="dxa"/>
            <w:vMerge w:val="restart"/>
            <w:vAlign w:val="center"/>
          </w:tcPr>
          <w:p w:rsidR="0007274F" w:rsidRDefault="0007274F">
            <w:pPr>
              <w:pStyle w:val="ConsPlusNormal"/>
            </w:pPr>
          </w:p>
        </w:tc>
        <w:tc>
          <w:tcPr>
            <w:tcW w:w="4989" w:type="dxa"/>
            <w:tcBorders>
              <w:bottom w:val="nil"/>
            </w:tcBorders>
          </w:tcPr>
          <w:p w:rsidR="0007274F" w:rsidRDefault="0007274F">
            <w:pPr>
              <w:pStyle w:val="ConsPlusNormal"/>
              <w:jc w:val="both"/>
            </w:pPr>
            <w:r>
              <w:t xml:space="preserve">В </w:t>
            </w:r>
            <w:hyperlink w:anchor="P1804">
              <w:r>
                <w:rPr>
                  <w:color w:val="0000FF"/>
                </w:rPr>
                <w:t>колонке</w:t>
              </w:r>
            </w:hyperlink>
            <w:r>
              <w:t xml:space="preserve"> "Информация" указывается описательная информация, характеризующая размещаемые данные.</w:t>
            </w:r>
          </w:p>
        </w:tc>
      </w:tr>
      <w:tr w:rsidR="0007274F">
        <w:tc>
          <w:tcPr>
            <w:tcW w:w="802" w:type="dxa"/>
            <w:vMerge/>
          </w:tcPr>
          <w:p w:rsidR="0007274F" w:rsidRDefault="0007274F">
            <w:pPr>
              <w:pStyle w:val="ConsPlusNormal"/>
            </w:pPr>
          </w:p>
        </w:tc>
        <w:tc>
          <w:tcPr>
            <w:tcW w:w="3058" w:type="dxa"/>
            <w:vMerge/>
          </w:tcPr>
          <w:p w:rsidR="0007274F" w:rsidRDefault="0007274F">
            <w:pPr>
              <w:pStyle w:val="ConsPlusNormal"/>
            </w:pPr>
          </w:p>
        </w:tc>
        <w:tc>
          <w:tcPr>
            <w:tcW w:w="1435" w:type="dxa"/>
            <w:vMerge/>
          </w:tcPr>
          <w:p w:rsidR="0007274F" w:rsidRDefault="0007274F">
            <w:pPr>
              <w:pStyle w:val="ConsPlusNormal"/>
            </w:pPr>
          </w:p>
        </w:tc>
        <w:tc>
          <w:tcPr>
            <w:tcW w:w="1020" w:type="dxa"/>
            <w:vMerge/>
          </w:tcPr>
          <w:p w:rsidR="0007274F" w:rsidRDefault="0007274F">
            <w:pPr>
              <w:pStyle w:val="ConsPlusNormal"/>
            </w:pPr>
          </w:p>
        </w:tc>
        <w:tc>
          <w:tcPr>
            <w:tcW w:w="4989" w:type="dxa"/>
            <w:tcBorders>
              <w:top w:val="nil"/>
              <w:bottom w:val="nil"/>
            </w:tcBorders>
          </w:tcPr>
          <w:p w:rsidR="0007274F" w:rsidRDefault="0007274F">
            <w:pPr>
              <w:pStyle w:val="ConsPlusNormal"/>
              <w:jc w:val="both"/>
            </w:pPr>
            <w:r>
              <w:t xml:space="preserve">В </w:t>
            </w:r>
            <w:hyperlink w:anchor="P1805">
              <w:r>
                <w:rPr>
                  <w:color w:val="0000FF"/>
                </w:rPr>
                <w:t>колонке</w:t>
              </w:r>
            </w:hyperlink>
            <w:r>
              <w:t xml:space="preserve"> "Ссылка на документ" указывается либо ссылка на документ, предварительно загруженный в хранилище файлов ФГИС ЕИАС, либо ссылка на официальный сайт в сети "Интернет", на котором размещена информация.</w:t>
            </w:r>
          </w:p>
        </w:tc>
      </w:tr>
      <w:tr w:rsidR="0007274F">
        <w:tc>
          <w:tcPr>
            <w:tcW w:w="802" w:type="dxa"/>
            <w:vAlign w:val="center"/>
          </w:tcPr>
          <w:p w:rsidR="0007274F" w:rsidRDefault="0007274F">
            <w:pPr>
              <w:pStyle w:val="ConsPlusNormal"/>
              <w:jc w:val="center"/>
            </w:pPr>
            <w:r>
              <w:t>2</w:t>
            </w:r>
          </w:p>
        </w:tc>
        <w:tc>
          <w:tcPr>
            <w:tcW w:w="3058" w:type="dxa"/>
            <w:vAlign w:val="center"/>
          </w:tcPr>
          <w:p w:rsidR="0007274F" w:rsidRDefault="0007274F">
            <w:pPr>
              <w:pStyle w:val="ConsPlusNormal"/>
            </w:pPr>
            <w:r>
              <w:t xml:space="preserve">Сведения о месте размещения положения о закупке регулируемой организации, </w:t>
            </w:r>
            <w:r>
              <w:lastRenderedPageBreak/>
              <w:t xml:space="preserve">единой теплоснабжающей организации в ценовых зонах теплоснабжения, теплоснабжающей организацией в ценовых зонах теплоснабжения и </w:t>
            </w:r>
            <w:proofErr w:type="spellStart"/>
            <w:r>
              <w:t>теплосетевой</w:t>
            </w:r>
            <w:proofErr w:type="spellEnd"/>
            <w:r>
              <w:t xml:space="preserve"> организацией в ценовых зонах теплоснабжения</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pPr>
          </w:p>
        </w:tc>
        <w:tc>
          <w:tcPr>
            <w:tcW w:w="4989" w:type="dxa"/>
            <w:tcBorders>
              <w:top w:val="nil"/>
              <w:bottom w:val="nil"/>
            </w:tcBorders>
            <w:vAlign w:val="center"/>
          </w:tcPr>
          <w:p w:rsidR="0007274F" w:rsidRDefault="0007274F">
            <w:pPr>
              <w:pStyle w:val="ConsPlusNormal"/>
              <w:jc w:val="both"/>
            </w:pPr>
            <w:r>
              <w:t xml:space="preserve">В случае наличия дополнительных сведений о способах приобретения, стоимости и объемах товаров, необходимых для производства товаров и </w:t>
            </w:r>
            <w:r>
              <w:lastRenderedPageBreak/>
              <w:t>(или) оказания услуг организацией, информация по ним указывается в отдельных строках.</w:t>
            </w:r>
          </w:p>
        </w:tc>
      </w:tr>
      <w:tr w:rsidR="0007274F">
        <w:tc>
          <w:tcPr>
            <w:tcW w:w="802" w:type="dxa"/>
            <w:vAlign w:val="center"/>
          </w:tcPr>
          <w:p w:rsidR="0007274F" w:rsidRDefault="0007274F">
            <w:pPr>
              <w:pStyle w:val="ConsPlusNormal"/>
              <w:jc w:val="center"/>
            </w:pPr>
            <w:r>
              <w:lastRenderedPageBreak/>
              <w:t>3</w:t>
            </w:r>
          </w:p>
        </w:tc>
        <w:tc>
          <w:tcPr>
            <w:tcW w:w="3058" w:type="dxa"/>
            <w:vAlign w:val="center"/>
          </w:tcPr>
          <w:p w:rsidR="0007274F" w:rsidRDefault="0007274F">
            <w:pPr>
              <w:pStyle w:val="ConsPlusNormal"/>
            </w:pPr>
            <w:r>
              <w:t>Сведения о планировании закупок</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pPr>
          </w:p>
        </w:tc>
        <w:tc>
          <w:tcPr>
            <w:tcW w:w="4989" w:type="dxa"/>
            <w:vMerge w:val="restart"/>
            <w:tcBorders>
              <w:top w:val="nil"/>
            </w:tcBorders>
          </w:tcPr>
          <w:p w:rsidR="0007274F" w:rsidRDefault="0007274F">
            <w:pPr>
              <w:pStyle w:val="ConsPlusNormal"/>
            </w:pPr>
          </w:p>
        </w:tc>
      </w:tr>
      <w:tr w:rsidR="0007274F">
        <w:tc>
          <w:tcPr>
            <w:tcW w:w="802" w:type="dxa"/>
            <w:vAlign w:val="center"/>
          </w:tcPr>
          <w:p w:rsidR="0007274F" w:rsidRDefault="0007274F">
            <w:pPr>
              <w:pStyle w:val="ConsPlusNormal"/>
              <w:jc w:val="center"/>
            </w:pPr>
            <w:r>
              <w:t>4</w:t>
            </w:r>
          </w:p>
        </w:tc>
        <w:tc>
          <w:tcPr>
            <w:tcW w:w="3058" w:type="dxa"/>
            <w:vAlign w:val="center"/>
          </w:tcPr>
          <w:p w:rsidR="0007274F" w:rsidRDefault="0007274F">
            <w:pPr>
              <w:pStyle w:val="ConsPlusNormal"/>
            </w:pPr>
            <w:r>
              <w:t>Сведения о результатах проведения закупок</w:t>
            </w:r>
          </w:p>
        </w:tc>
        <w:tc>
          <w:tcPr>
            <w:tcW w:w="1435" w:type="dxa"/>
            <w:vAlign w:val="center"/>
          </w:tcPr>
          <w:p w:rsidR="0007274F" w:rsidRDefault="0007274F">
            <w:pPr>
              <w:pStyle w:val="ConsPlusNormal"/>
            </w:pPr>
          </w:p>
        </w:tc>
        <w:tc>
          <w:tcPr>
            <w:tcW w:w="1020" w:type="dxa"/>
            <w:vAlign w:val="center"/>
          </w:tcPr>
          <w:p w:rsidR="0007274F" w:rsidRDefault="0007274F">
            <w:pPr>
              <w:pStyle w:val="ConsPlusNormal"/>
            </w:pPr>
          </w:p>
        </w:tc>
        <w:tc>
          <w:tcPr>
            <w:tcW w:w="4989" w:type="dxa"/>
            <w:vMerge/>
            <w:tcBorders>
              <w:top w:val="nil"/>
            </w:tcBorders>
          </w:tcPr>
          <w:p w:rsidR="0007274F" w:rsidRDefault="0007274F">
            <w:pPr>
              <w:pStyle w:val="ConsPlusNormal"/>
            </w:pP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18</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предложении регулируемой организации</w:t>
      </w:r>
    </w:p>
    <w:p w:rsidR="0007274F" w:rsidRDefault="0007274F">
      <w:pPr>
        <w:pStyle w:val="ConsPlusNormal"/>
        <w:jc w:val="center"/>
      </w:pPr>
      <w:r>
        <w:t>об установлении цен (тарифов) в сфере теплоснабжения</w:t>
      </w:r>
    </w:p>
    <w:p w:rsidR="0007274F" w:rsidRDefault="0007274F">
      <w:pPr>
        <w:pStyle w:val="ConsPlusNormal"/>
        <w:jc w:val="center"/>
      </w:pPr>
      <w:r>
        <w:t>на очередной расчетный период регулирования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123"/>
        <w:gridCol w:w="1675"/>
        <w:gridCol w:w="802"/>
        <w:gridCol w:w="1272"/>
        <w:gridCol w:w="964"/>
        <w:gridCol w:w="1167"/>
        <w:gridCol w:w="5896"/>
      </w:tblGrid>
      <w:tr w:rsidR="0007274F">
        <w:tc>
          <w:tcPr>
            <w:tcW w:w="7709" w:type="dxa"/>
            <w:gridSpan w:val="7"/>
          </w:tcPr>
          <w:p w:rsidR="0007274F" w:rsidRDefault="0007274F">
            <w:pPr>
              <w:pStyle w:val="ConsPlusNormal"/>
              <w:jc w:val="center"/>
            </w:pPr>
            <w:r>
              <w:t>Параметры формы</w:t>
            </w:r>
          </w:p>
        </w:tc>
        <w:tc>
          <w:tcPr>
            <w:tcW w:w="5896" w:type="dxa"/>
            <w:vMerge w:val="restart"/>
          </w:tcPr>
          <w:p w:rsidR="0007274F" w:rsidRDefault="0007274F">
            <w:pPr>
              <w:pStyle w:val="ConsPlusNormal"/>
              <w:jc w:val="center"/>
            </w:pPr>
            <w:r>
              <w:t>Описание параметров формы</w:t>
            </w:r>
          </w:p>
        </w:tc>
      </w:tr>
      <w:tr w:rsidR="0007274F">
        <w:tc>
          <w:tcPr>
            <w:tcW w:w="706" w:type="dxa"/>
            <w:vMerge w:val="restart"/>
          </w:tcPr>
          <w:p w:rsidR="0007274F" w:rsidRDefault="0007274F">
            <w:pPr>
              <w:pStyle w:val="ConsPlusNormal"/>
              <w:jc w:val="center"/>
            </w:pPr>
            <w:r>
              <w:t>N п/п</w:t>
            </w:r>
          </w:p>
        </w:tc>
        <w:tc>
          <w:tcPr>
            <w:tcW w:w="1123" w:type="dxa"/>
            <w:vMerge w:val="restart"/>
          </w:tcPr>
          <w:p w:rsidR="0007274F" w:rsidRDefault="0007274F">
            <w:pPr>
              <w:pStyle w:val="ConsPlusNormal"/>
              <w:jc w:val="center"/>
            </w:pPr>
            <w:bookmarkStart w:id="34" w:name="P1839"/>
            <w:bookmarkEnd w:id="34"/>
            <w:r>
              <w:t>Вид тарифа</w:t>
            </w:r>
          </w:p>
        </w:tc>
        <w:tc>
          <w:tcPr>
            <w:tcW w:w="1675" w:type="dxa"/>
            <w:vMerge w:val="restart"/>
          </w:tcPr>
          <w:p w:rsidR="0007274F" w:rsidRDefault="0007274F">
            <w:pPr>
              <w:pStyle w:val="ConsPlusNormal"/>
              <w:jc w:val="center"/>
            </w:pPr>
            <w:r>
              <w:t>Наименование тарифа</w:t>
            </w:r>
          </w:p>
        </w:tc>
        <w:tc>
          <w:tcPr>
            <w:tcW w:w="2074" w:type="dxa"/>
            <w:gridSpan w:val="2"/>
          </w:tcPr>
          <w:p w:rsidR="0007274F" w:rsidRDefault="0007274F">
            <w:pPr>
              <w:pStyle w:val="ConsPlusNormal"/>
              <w:jc w:val="center"/>
            </w:pPr>
            <w:r>
              <w:t>Срок действия цен (тарифов)</w:t>
            </w:r>
          </w:p>
        </w:tc>
        <w:tc>
          <w:tcPr>
            <w:tcW w:w="964" w:type="dxa"/>
            <w:vMerge w:val="restart"/>
          </w:tcPr>
          <w:p w:rsidR="0007274F" w:rsidRDefault="0007274F">
            <w:pPr>
              <w:pStyle w:val="ConsPlusNormal"/>
              <w:jc w:val="center"/>
            </w:pPr>
            <w:bookmarkStart w:id="35" w:name="P1842"/>
            <w:bookmarkEnd w:id="35"/>
            <w:r>
              <w:t>Информация</w:t>
            </w:r>
          </w:p>
        </w:tc>
        <w:tc>
          <w:tcPr>
            <w:tcW w:w="1167" w:type="dxa"/>
            <w:vMerge w:val="restart"/>
          </w:tcPr>
          <w:p w:rsidR="0007274F" w:rsidRDefault="0007274F">
            <w:pPr>
              <w:pStyle w:val="ConsPlusNormal"/>
              <w:jc w:val="center"/>
            </w:pPr>
            <w:r>
              <w:t>Ссылка на документ</w:t>
            </w:r>
          </w:p>
        </w:tc>
        <w:tc>
          <w:tcPr>
            <w:tcW w:w="5896" w:type="dxa"/>
            <w:vMerge/>
          </w:tcPr>
          <w:p w:rsidR="0007274F" w:rsidRDefault="0007274F">
            <w:pPr>
              <w:pStyle w:val="ConsPlusNormal"/>
            </w:pPr>
          </w:p>
        </w:tc>
      </w:tr>
      <w:tr w:rsidR="0007274F">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tcPr>
          <w:p w:rsidR="0007274F" w:rsidRDefault="0007274F">
            <w:pPr>
              <w:pStyle w:val="ConsPlusNormal"/>
              <w:jc w:val="center"/>
            </w:pPr>
            <w:r>
              <w:t>с</w:t>
            </w:r>
          </w:p>
        </w:tc>
        <w:tc>
          <w:tcPr>
            <w:tcW w:w="1272" w:type="dxa"/>
          </w:tcPr>
          <w:p w:rsidR="0007274F" w:rsidRDefault="0007274F">
            <w:pPr>
              <w:pStyle w:val="ConsPlusNormal"/>
              <w:jc w:val="center"/>
            </w:pPr>
            <w:r>
              <w:t>по</w:t>
            </w: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vMerge/>
          </w:tcPr>
          <w:p w:rsidR="0007274F" w:rsidRDefault="0007274F">
            <w:pPr>
              <w:pStyle w:val="ConsPlusNormal"/>
            </w:pPr>
          </w:p>
        </w:tc>
      </w:tr>
      <w:tr w:rsidR="0007274F">
        <w:tc>
          <w:tcPr>
            <w:tcW w:w="706" w:type="dxa"/>
            <w:vAlign w:val="center"/>
          </w:tcPr>
          <w:p w:rsidR="0007274F" w:rsidRDefault="0007274F">
            <w:pPr>
              <w:pStyle w:val="ConsPlusNormal"/>
              <w:jc w:val="center"/>
            </w:pPr>
            <w:r>
              <w:t>1</w:t>
            </w:r>
          </w:p>
        </w:tc>
        <w:tc>
          <w:tcPr>
            <w:tcW w:w="7003" w:type="dxa"/>
            <w:gridSpan w:val="6"/>
            <w:vAlign w:val="center"/>
          </w:tcPr>
          <w:p w:rsidR="0007274F" w:rsidRDefault="0007274F">
            <w:pPr>
              <w:pStyle w:val="ConsPlusNormal"/>
            </w:pPr>
            <w:r>
              <w:t>Предлагаемый метод регулирования тарифов в сфере теплоснабжения</w:t>
            </w:r>
          </w:p>
        </w:tc>
        <w:tc>
          <w:tcPr>
            <w:tcW w:w="5896" w:type="dxa"/>
            <w:vAlign w:val="center"/>
          </w:tcPr>
          <w:p w:rsidR="0007274F" w:rsidRDefault="0007274F">
            <w:pPr>
              <w:pStyle w:val="ConsPlusNormal"/>
            </w:pPr>
          </w:p>
        </w:tc>
      </w:tr>
      <w:tr w:rsidR="0007274F">
        <w:tc>
          <w:tcPr>
            <w:tcW w:w="706" w:type="dxa"/>
            <w:vMerge w:val="restart"/>
            <w:vAlign w:val="center"/>
          </w:tcPr>
          <w:p w:rsidR="0007274F" w:rsidRDefault="0007274F">
            <w:pPr>
              <w:pStyle w:val="ConsPlusNormal"/>
              <w:jc w:val="center"/>
            </w:pPr>
            <w:r>
              <w:lastRenderedPageBreak/>
              <w:t>1.1</w:t>
            </w:r>
          </w:p>
        </w:tc>
        <w:tc>
          <w:tcPr>
            <w:tcW w:w="1123" w:type="dxa"/>
            <w:vMerge w:val="restart"/>
            <w:vAlign w:val="center"/>
          </w:tcPr>
          <w:p w:rsidR="0007274F" w:rsidRDefault="0007274F">
            <w:pPr>
              <w:pStyle w:val="ConsPlusNormal"/>
            </w:pPr>
            <w:r>
              <w:t>вид тарифа</w:t>
            </w:r>
          </w:p>
        </w:tc>
        <w:tc>
          <w:tcPr>
            <w:tcW w:w="1675" w:type="dxa"/>
            <w:vMerge w:val="restart"/>
            <w:vAlign w:val="center"/>
          </w:tcPr>
          <w:p w:rsidR="0007274F" w:rsidRDefault="0007274F">
            <w:pPr>
              <w:pStyle w:val="ConsPlusNormal"/>
            </w:pPr>
            <w:r>
              <w:t>наименование тарифа</w:t>
            </w:r>
          </w:p>
        </w:tc>
        <w:tc>
          <w:tcPr>
            <w:tcW w:w="802" w:type="dxa"/>
            <w:vMerge w:val="restart"/>
            <w:vAlign w:val="center"/>
          </w:tcPr>
          <w:p w:rsidR="0007274F" w:rsidRDefault="0007274F">
            <w:pPr>
              <w:pStyle w:val="ConsPlusNormal"/>
            </w:pPr>
            <w:r>
              <w:t>дата начала</w:t>
            </w:r>
          </w:p>
        </w:tc>
        <w:tc>
          <w:tcPr>
            <w:tcW w:w="1272" w:type="dxa"/>
            <w:vMerge w:val="restart"/>
            <w:vAlign w:val="center"/>
          </w:tcPr>
          <w:p w:rsidR="0007274F" w:rsidRDefault="0007274F">
            <w:pPr>
              <w:pStyle w:val="ConsPlusNormal"/>
            </w:pPr>
            <w:r>
              <w:t>дата окончания</w:t>
            </w:r>
          </w:p>
        </w:tc>
        <w:tc>
          <w:tcPr>
            <w:tcW w:w="964" w:type="dxa"/>
            <w:vMerge w:val="restart"/>
          </w:tcPr>
          <w:p w:rsidR="0007274F" w:rsidRDefault="0007274F">
            <w:pPr>
              <w:pStyle w:val="ConsPlusNormal"/>
            </w:pPr>
          </w:p>
        </w:tc>
        <w:tc>
          <w:tcPr>
            <w:tcW w:w="1167" w:type="dxa"/>
            <w:vMerge w:val="restart"/>
            <w:vAlign w:val="center"/>
          </w:tcPr>
          <w:p w:rsidR="0007274F" w:rsidRDefault="0007274F">
            <w:pPr>
              <w:pStyle w:val="ConsPlusNormal"/>
              <w:jc w:val="center"/>
            </w:pPr>
            <w:r>
              <w:t>x</w:t>
            </w:r>
          </w:p>
        </w:tc>
        <w:tc>
          <w:tcPr>
            <w:tcW w:w="5896" w:type="dxa"/>
            <w:tcBorders>
              <w:bottom w:val="nil"/>
            </w:tcBorders>
            <w:vAlign w:val="center"/>
          </w:tcPr>
          <w:p w:rsidR="0007274F" w:rsidRDefault="0007274F">
            <w:pPr>
              <w:pStyle w:val="ConsPlusNormal"/>
              <w:jc w:val="both"/>
            </w:pPr>
            <w:r>
              <w:t xml:space="preserve">Значение в </w:t>
            </w:r>
            <w:hyperlink w:anchor="P1839">
              <w:r>
                <w:rPr>
                  <w:color w:val="0000FF"/>
                </w:rPr>
                <w:t>колонке</w:t>
              </w:r>
            </w:hyperlink>
            <w:r>
              <w:t xml:space="preserve"> "Вид тарифа" выбирается из перечня видов тарифов в сфере теплоснабжения, предусмотренных законодательством в сфере теплоснабжения.</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 xml:space="preserve">Значение в </w:t>
            </w:r>
            <w:hyperlink w:anchor="P1842">
              <w:r>
                <w:rPr>
                  <w:color w:val="0000FF"/>
                </w:rPr>
                <w:t>колонке</w:t>
              </w:r>
            </w:hyperlink>
            <w:r>
              <w:t xml:space="preserve"> "Информация" выбирается из перечня:</w:t>
            </w:r>
          </w:p>
          <w:p w:rsidR="0007274F" w:rsidRDefault="0007274F">
            <w:pPr>
              <w:pStyle w:val="ConsPlusNormal"/>
              <w:ind w:left="283"/>
              <w:jc w:val="both"/>
            </w:pPr>
            <w:r>
              <w:t>- метод экономически обоснованных расходов (затрат);</w:t>
            </w:r>
          </w:p>
          <w:p w:rsidR="0007274F" w:rsidRDefault="0007274F">
            <w:pPr>
              <w:pStyle w:val="ConsPlusNormal"/>
              <w:ind w:left="283"/>
              <w:jc w:val="both"/>
            </w:pPr>
            <w:r>
              <w:t>- метод индексации установленных тарифов;</w:t>
            </w:r>
          </w:p>
          <w:p w:rsidR="0007274F" w:rsidRDefault="0007274F">
            <w:pPr>
              <w:pStyle w:val="ConsPlusNormal"/>
              <w:ind w:left="283"/>
              <w:jc w:val="both"/>
            </w:pPr>
            <w:r>
              <w:t>- метод обеспечения доходности инвестированного капитала;</w:t>
            </w:r>
          </w:p>
          <w:p w:rsidR="0007274F" w:rsidRDefault="0007274F">
            <w:pPr>
              <w:pStyle w:val="ConsPlusNormal"/>
              <w:ind w:left="283"/>
              <w:jc w:val="both"/>
            </w:pPr>
            <w:r>
              <w:t>- метод сравнения аналогов.</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Даты начала и окончания периода действия тарифов указываются в виде "ДД.ММ.ГГГГ".</w:t>
            </w:r>
          </w:p>
        </w:tc>
      </w:tr>
      <w:tr w:rsidR="0007274F">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tcBorders>
          </w:tcPr>
          <w:p w:rsidR="0007274F" w:rsidRDefault="0007274F">
            <w:pPr>
              <w:pStyle w:val="ConsPlusNormal"/>
              <w:jc w:val="both"/>
            </w:pPr>
            <w:r>
              <w:t>В случае дифференциации предлагаемых методов регулирования по видам тарифов и (или) по периодам действия тарифов информация по каждому из них указывается в отдельной строке.</w:t>
            </w:r>
          </w:p>
        </w:tc>
      </w:tr>
      <w:tr w:rsidR="0007274F">
        <w:tc>
          <w:tcPr>
            <w:tcW w:w="706" w:type="dxa"/>
            <w:vAlign w:val="center"/>
          </w:tcPr>
          <w:p w:rsidR="0007274F" w:rsidRDefault="0007274F">
            <w:pPr>
              <w:pStyle w:val="ConsPlusNormal"/>
              <w:jc w:val="center"/>
            </w:pPr>
            <w:r>
              <w:t>2</w:t>
            </w:r>
          </w:p>
        </w:tc>
        <w:tc>
          <w:tcPr>
            <w:tcW w:w="7003" w:type="dxa"/>
            <w:gridSpan w:val="6"/>
            <w:vAlign w:val="center"/>
          </w:tcPr>
          <w:p w:rsidR="0007274F" w:rsidRDefault="0007274F">
            <w:pPr>
              <w:pStyle w:val="ConsPlusNormal"/>
            </w:pPr>
            <w:r>
              <w:t>Долгосрочные параметры регулирования (в случае если их установление предусмотрено выбранным методом регулирования тарифов в сфере теплоснабжения)</w:t>
            </w:r>
          </w:p>
        </w:tc>
        <w:tc>
          <w:tcPr>
            <w:tcW w:w="5896" w:type="dxa"/>
            <w:vAlign w:val="center"/>
          </w:tcPr>
          <w:p w:rsidR="0007274F" w:rsidRDefault="0007274F">
            <w:pPr>
              <w:pStyle w:val="ConsPlusNormal"/>
            </w:pPr>
          </w:p>
        </w:tc>
      </w:tr>
      <w:tr w:rsidR="0007274F">
        <w:tc>
          <w:tcPr>
            <w:tcW w:w="706" w:type="dxa"/>
            <w:vAlign w:val="center"/>
          </w:tcPr>
          <w:p w:rsidR="0007274F" w:rsidRDefault="0007274F">
            <w:pPr>
              <w:pStyle w:val="ConsPlusNormal"/>
              <w:jc w:val="center"/>
            </w:pPr>
            <w:r>
              <w:t>2.1</w:t>
            </w:r>
          </w:p>
        </w:tc>
        <w:tc>
          <w:tcPr>
            <w:tcW w:w="1123" w:type="dxa"/>
            <w:vAlign w:val="center"/>
          </w:tcPr>
          <w:p w:rsidR="0007274F" w:rsidRDefault="0007274F">
            <w:pPr>
              <w:pStyle w:val="ConsPlusNormal"/>
              <w:jc w:val="center"/>
            </w:pPr>
            <w:r>
              <w:t>x</w:t>
            </w:r>
          </w:p>
        </w:tc>
        <w:tc>
          <w:tcPr>
            <w:tcW w:w="1675" w:type="dxa"/>
            <w:vAlign w:val="center"/>
          </w:tcPr>
          <w:p w:rsidR="0007274F" w:rsidRDefault="0007274F">
            <w:pPr>
              <w:pStyle w:val="ConsPlusNormal"/>
              <w:jc w:val="center"/>
            </w:pPr>
            <w:r>
              <w:t>x</w:t>
            </w:r>
          </w:p>
        </w:tc>
        <w:tc>
          <w:tcPr>
            <w:tcW w:w="802" w:type="dxa"/>
            <w:vAlign w:val="center"/>
          </w:tcPr>
          <w:p w:rsidR="0007274F" w:rsidRDefault="0007274F">
            <w:pPr>
              <w:pStyle w:val="ConsPlusNormal"/>
              <w:jc w:val="center"/>
            </w:pPr>
            <w:r>
              <w:t>x</w:t>
            </w:r>
          </w:p>
        </w:tc>
        <w:tc>
          <w:tcPr>
            <w:tcW w:w="1272" w:type="dxa"/>
            <w:vAlign w:val="center"/>
          </w:tcPr>
          <w:p w:rsidR="0007274F" w:rsidRDefault="0007274F">
            <w:pPr>
              <w:pStyle w:val="ConsPlusNormal"/>
              <w:jc w:val="center"/>
            </w:pPr>
            <w:r>
              <w:t>x</w:t>
            </w:r>
          </w:p>
        </w:tc>
        <w:tc>
          <w:tcPr>
            <w:tcW w:w="964" w:type="dxa"/>
            <w:vAlign w:val="center"/>
          </w:tcPr>
          <w:p w:rsidR="0007274F" w:rsidRDefault="0007274F">
            <w:pPr>
              <w:pStyle w:val="ConsPlusNormal"/>
              <w:jc w:val="center"/>
            </w:pPr>
            <w:r>
              <w:t>x</w:t>
            </w:r>
          </w:p>
        </w:tc>
        <w:tc>
          <w:tcPr>
            <w:tcW w:w="1167" w:type="dxa"/>
            <w:vAlign w:val="center"/>
          </w:tcPr>
          <w:p w:rsidR="0007274F" w:rsidRDefault="0007274F">
            <w:pPr>
              <w:pStyle w:val="ConsPlusNormal"/>
            </w:pPr>
          </w:p>
        </w:tc>
        <w:tc>
          <w:tcPr>
            <w:tcW w:w="5896" w:type="dxa"/>
            <w:vAlign w:val="center"/>
          </w:tcPr>
          <w:p w:rsidR="0007274F" w:rsidRDefault="0007274F">
            <w:pPr>
              <w:pStyle w:val="ConsPlusNormal"/>
              <w:jc w:val="both"/>
            </w:pPr>
            <w:r>
              <w:t>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 предварительно загруженный в хранилище файлов ФГИС ЕИАС.</w:t>
            </w:r>
          </w:p>
        </w:tc>
      </w:tr>
      <w:tr w:rsidR="0007274F">
        <w:tc>
          <w:tcPr>
            <w:tcW w:w="706" w:type="dxa"/>
            <w:vAlign w:val="center"/>
          </w:tcPr>
          <w:p w:rsidR="0007274F" w:rsidRDefault="0007274F">
            <w:pPr>
              <w:pStyle w:val="ConsPlusNormal"/>
              <w:jc w:val="center"/>
            </w:pPr>
            <w:r>
              <w:t>3</w:t>
            </w:r>
          </w:p>
        </w:tc>
        <w:tc>
          <w:tcPr>
            <w:tcW w:w="7003" w:type="dxa"/>
            <w:gridSpan w:val="6"/>
            <w:vAlign w:val="center"/>
          </w:tcPr>
          <w:p w:rsidR="0007274F" w:rsidRDefault="0007274F">
            <w:pPr>
              <w:pStyle w:val="ConsPlusNormal"/>
            </w:pPr>
            <w:r>
              <w:t>Необходимая валовая выручка на соответствующий период, в том числе с распределением по годам</w:t>
            </w:r>
          </w:p>
        </w:tc>
        <w:tc>
          <w:tcPr>
            <w:tcW w:w="5896" w:type="dxa"/>
            <w:vAlign w:val="center"/>
          </w:tcPr>
          <w:p w:rsidR="0007274F" w:rsidRDefault="0007274F">
            <w:pPr>
              <w:pStyle w:val="ConsPlusNormal"/>
            </w:pPr>
          </w:p>
        </w:tc>
      </w:tr>
      <w:tr w:rsidR="0007274F">
        <w:tc>
          <w:tcPr>
            <w:tcW w:w="706" w:type="dxa"/>
            <w:vMerge w:val="restart"/>
            <w:vAlign w:val="center"/>
          </w:tcPr>
          <w:p w:rsidR="0007274F" w:rsidRDefault="0007274F">
            <w:pPr>
              <w:pStyle w:val="ConsPlusNormal"/>
              <w:jc w:val="center"/>
            </w:pPr>
            <w:r>
              <w:t>3.1</w:t>
            </w:r>
          </w:p>
        </w:tc>
        <w:tc>
          <w:tcPr>
            <w:tcW w:w="1123" w:type="dxa"/>
            <w:vMerge w:val="restart"/>
            <w:vAlign w:val="center"/>
          </w:tcPr>
          <w:p w:rsidR="0007274F" w:rsidRDefault="0007274F">
            <w:pPr>
              <w:pStyle w:val="ConsPlusNormal"/>
            </w:pPr>
            <w:r>
              <w:t>вид тарифа</w:t>
            </w:r>
          </w:p>
        </w:tc>
        <w:tc>
          <w:tcPr>
            <w:tcW w:w="1675" w:type="dxa"/>
            <w:vMerge w:val="restart"/>
            <w:vAlign w:val="center"/>
          </w:tcPr>
          <w:p w:rsidR="0007274F" w:rsidRDefault="0007274F">
            <w:pPr>
              <w:pStyle w:val="ConsPlusNormal"/>
            </w:pPr>
            <w:r>
              <w:t>наименование тарифа</w:t>
            </w:r>
          </w:p>
        </w:tc>
        <w:tc>
          <w:tcPr>
            <w:tcW w:w="802" w:type="dxa"/>
            <w:vMerge w:val="restart"/>
            <w:vAlign w:val="center"/>
          </w:tcPr>
          <w:p w:rsidR="0007274F" w:rsidRDefault="0007274F">
            <w:pPr>
              <w:pStyle w:val="ConsPlusNormal"/>
            </w:pPr>
            <w:r>
              <w:t>дата начала</w:t>
            </w:r>
          </w:p>
        </w:tc>
        <w:tc>
          <w:tcPr>
            <w:tcW w:w="1272" w:type="dxa"/>
            <w:vMerge w:val="restart"/>
            <w:vAlign w:val="center"/>
          </w:tcPr>
          <w:p w:rsidR="0007274F" w:rsidRDefault="0007274F">
            <w:pPr>
              <w:pStyle w:val="ConsPlusNormal"/>
            </w:pPr>
            <w:r>
              <w:t>дата окончания</w:t>
            </w:r>
          </w:p>
        </w:tc>
        <w:tc>
          <w:tcPr>
            <w:tcW w:w="964" w:type="dxa"/>
            <w:vMerge w:val="restart"/>
          </w:tcPr>
          <w:p w:rsidR="0007274F" w:rsidRDefault="0007274F">
            <w:pPr>
              <w:pStyle w:val="ConsPlusNormal"/>
            </w:pPr>
          </w:p>
        </w:tc>
        <w:tc>
          <w:tcPr>
            <w:tcW w:w="1167" w:type="dxa"/>
            <w:vMerge w:val="restart"/>
            <w:vAlign w:val="center"/>
          </w:tcPr>
          <w:p w:rsidR="0007274F" w:rsidRDefault="0007274F">
            <w:pPr>
              <w:pStyle w:val="ConsPlusNormal"/>
              <w:jc w:val="center"/>
            </w:pPr>
            <w:r>
              <w:t>x</w:t>
            </w:r>
          </w:p>
        </w:tc>
        <w:tc>
          <w:tcPr>
            <w:tcW w:w="5896" w:type="dxa"/>
            <w:tcBorders>
              <w:bottom w:val="nil"/>
            </w:tcBorders>
            <w:vAlign w:val="center"/>
          </w:tcPr>
          <w:p w:rsidR="0007274F" w:rsidRDefault="0007274F">
            <w:pPr>
              <w:pStyle w:val="ConsPlusNormal"/>
              <w:jc w:val="both"/>
            </w:pPr>
            <w:r>
              <w:t xml:space="preserve">Значение в </w:t>
            </w:r>
            <w:hyperlink w:anchor="P1839">
              <w:r>
                <w:rPr>
                  <w:color w:val="0000FF"/>
                </w:rPr>
                <w:t>колонке</w:t>
              </w:r>
            </w:hyperlink>
            <w:r>
              <w:t xml:space="preserve"> "Вид тарифа" выбирается из перечня видов тарифов в сфере теплоснабжения, предусмотренных законодательством в сфере теплоснабжения.</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Даты начала и окончания периода действия тарифов указываются в виде "ДД.ММ.ГГГГ".</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 xml:space="preserve">Величина необходимой валовой выручки указывается в </w:t>
            </w:r>
            <w:hyperlink w:anchor="P1842">
              <w:r>
                <w:rPr>
                  <w:color w:val="0000FF"/>
                </w:rPr>
                <w:t>колонке</w:t>
              </w:r>
            </w:hyperlink>
            <w:r>
              <w:t xml:space="preserve"> "Информация" в тыс. руб.</w:t>
            </w:r>
          </w:p>
        </w:tc>
      </w:tr>
      <w:tr w:rsidR="0007274F">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tcBorders>
          </w:tcPr>
          <w:p w:rsidR="0007274F" w:rsidRDefault="0007274F">
            <w:pPr>
              <w:pStyle w:val="ConsPlusNormal"/>
              <w:jc w:val="both"/>
            </w:pPr>
            <w:r>
              <w:t>В случае дифференциации необходимой валовой выручки по видам тарифов и (или) по периодам действия тарифов информация указывается в отдельных строках.</w:t>
            </w:r>
          </w:p>
        </w:tc>
      </w:tr>
      <w:tr w:rsidR="0007274F">
        <w:tc>
          <w:tcPr>
            <w:tcW w:w="706" w:type="dxa"/>
            <w:vAlign w:val="center"/>
          </w:tcPr>
          <w:p w:rsidR="0007274F" w:rsidRDefault="0007274F">
            <w:pPr>
              <w:pStyle w:val="ConsPlusNormal"/>
              <w:jc w:val="center"/>
            </w:pPr>
            <w:r>
              <w:t>4</w:t>
            </w:r>
          </w:p>
        </w:tc>
        <w:tc>
          <w:tcPr>
            <w:tcW w:w="7003" w:type="dxa"/>
            <w:gridSpan w:val="6"/>
            <w:vAlign w:val="center"/>
          </w:tcPr>
          <w:p w:rsidR="0007274F" w:rsidRDefault="0007274F">
            <w:pPr>
              <w:pStyle w:val="ConsPlusNormal"/>
            </w:pPr>
            <w:r>
              <w:t>Годовой объем полезного отпуска тепловой энергии (теплоносителя)</w:t>
            </w:r>
          </w:p>
        </w:tc>
        <w:tc>
          <w:tcPr>
            <w:tcW w:w="5896" w:type="dxa"/>
            <w:vAlign w:val="center"/>
          </w:tcPr>
          <w:p w:rsidR="0007274F" w:rsidRDefault="0007274F">
            <w:pPr>
              <w:pStyle w:val="ConsPlusNormal"/>
            </w:pPr>
          </w:p>
        </w:tc>
      </w:tr>
      <w:tr w:rsidR="0007274F">
        <w:tc>
          <w:tcPr>
            <w:tcW w:w="706" w:type="dxa"/>
            <w:vMerge w:val="restart"/>
            <w:vAlign w:val="center"/>
          </w:tcPr>
          <w:p w:rsidR="0007274F" w:rsidRDefault="0007274F">
            <w:pPr>
              <w:pStyle w:val="ConsPlusNormal"/>
              <w:jc w:val="center"/>
            </w:pPr>
            <w:r>
              <w:t>4.1</w:t>
            </w:r>
          </w:p>
        </w:tc>
        <w:tc>
          <w:tcPr>
            <w:tcW w:w="1123" w:type="dxa"/>
            <w:vMerge w:val="restart"/>
            <w:vAlign w:val="center"/>
          </w:tcPr>
          <w:p w:rsidR="0007274F" w:rsidRDefault="0007274F">
            <w:pPr>
              <w:pStyle w:val="ConsPlusNormal"/>
            </w:pPr>
            <w:r>
              <w:t>вид тарифа</w:t>
            </w:r>
          </w:p>
        </w:tc>
        <w:tc>
          <w:tcPr>
            <w:tcW w:w="1675" w:type="dxa"/>
            <w:vMerge w:val="restart"/>
            <w:vAlign w:val="center"/>
          </w:tcPr>
          <w:p w:rsidR="0007274F" w:rsidRDefault="0007274F">
            <w:pPr>
              <w:pStyle w:val="ConsPlusNormal"/>
            </w:pPr>
            <w:r>
              <w:t>наименование тарифа</w:t>
            </w:r>
          </w:p>
        </w:tc>
        <w:tc>
          <w:tcPr>
            <w:tcW w:w="802" w:type="dxa"/>
            <w:vMerge w:val="restart"/>
            <w:vAlign w:val="center"/>
          </w:tcPr>
          <w:p w:rsidR="0007274F" w:rsidRDefault="0007274F">
            <w:pPr>
              <w:pStyle w:val="ConsPlusNormal"/>
            </w:pPr>
            <w:r>
              <w:t>дата начала</w:t>
            </w:r>
          </w:p>
        </w:tc>
        <w:tc>
          <w:tcPr>
            <w:tcW w:w="1272" w:type="dxa"/>
            <w:vMerge w:val="restart"/>
            <w:vAlign w:val="center"/>
          </w:tcPr>
          <w:p w:rsidR="0007274F" w:rsidRDefault="0007274F">
            <w:pPr>
              <w:pStyle w:val="ConsPlusNormal"/>
            </w:pPr>
            <w:r>
              <w:t>дата окончания</w:t>
            </w:r>
          </w:p>
        </w:tc>
        <w:tc>
          <w:tcPr>
            <w:tcW w:w="964" w:type="dxa"/>
            <w:vMerge w:val="restart"/>
          </w:tcPr>
          <w:p w:rsidR="0007274F" w:rsidRDefault="0007274F">
            <w:pPr>
              <w:pStyle w:val="ConsPlusNormal"/>
            </w:pPr>
          </w:p>
        </w:tc>
        <w:tc>
          <w:tcPr>
            <w:tcW w:w="1167" w:type="dxa"/>
            <w:vMerge w:val="restart"/>
            <w:vAlign w:val="center"/>
          </w:tcPr>
          <w:p w:rsidR="0007274F" w:rsidRDefault="0007274F">
            <w:pPr>
              <w:pStyle w:val="ConsPlusNormal"/>
              <w:jc w:val="center"/>
            </w:pPr>
            <w:r>
              <w:t>x</w:t>
            </w:r>
          </w:p>
        </w:tc>
        <w:tc>
          <w:tcPr>
            <w:tcW w:w="5896" w:type="dxa"/>
            <w:tcBorders>
              <w:bottom w:val="nil"/>
            </w:tcBorders>
            <w:vAlign w:val="center"/>
          </w:tcPr>
          <w:p w:rsidR="0007274F" w:rsidRDefault="0007274F">
            <w:pPr>
              <w:pStyle w:val="ConsPlusNormal"/>
              <w:jc w:val="both"/>
            </w:pPr>
            <w:r>
              <w:t xml:space="preserve">Значение в </w:t>
            </w:r>
            <w:hyperlink w:anchor="P1839">
              <w:r>
                <w:rPr>
                  <w:color w:val="0000FF"/>
                </w:rPr>
                <w:t>колонке</w:t>
              </w:r>
            </w:hyperlink>
            <w:r>
              <w:t xml:space="preserve"> "Вид тарифа" выбирается из перечня видов тарифов в сфере теплоснабжения, предусмотренных законодательством в сфере теплоснабжения.</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Даты начала и окончания периода действия тарифов указываются в виде "ДД.ММ.ГГГГ".</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 xml:space="preserve">Величина годового объема полезного отпуска тепловой энергии (теплоносителя) указывается в </w:t>
            </w:r>
            <w:hyperlink w:anchor="P1842">
              <w:r>
                <w:rPr>
                  <w:color w:val="0000FF"/>
                </w:rPr>
                <w:t>колонке</w:t>
              </w:r>
            </w:hyperlink>
            <w:r>
              <w:t xml:space="preserve"> "Информация" в тыс. Гкал.</w:t>
            </w:r>
          </w:p>
        </w:tc>
      </w:tr>
      <w:tr w:rsidR="0007274F">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tcBorders>
          </w:tcPr>
          <w:p w:rsidR="0007274F" w:rsidRDefault="0007274F">
            <w:pPr>
              <w:pStyle w:val="ConsPlusNormal"/>
              <w:jc w:val="both"/>
            </w:pPr>
            <w:r>
              <w:t>В случае дифференциации объема полезного отпуска тепловой энергии (теплоносителя) по видам тарифов и (или) по периодам действия тарифов информация указывается в отдельных строках.</w:t>
            </w:r>
          </w:p>
        </w:tc>
      </w:tr>
      <w:tr w:rsidR="0007274F">
        <w:tc>
          <w:tcPr>
            <w:tcW w:w="706" w:type="dxa"/>
            <w:vAlign w:val="center"/>
          </w:tcPr>
          <w:p w:rsidR="0007274F" w:rsidRDefault="0007274F">
            <w:pPr>
              <w:pStyle w:val="ConsPlusNormal"/>
              <w:jc w:val="center"/>
            </w:pPr>
            <w:r>
              <w:t>5</w:t>
            </w:r>
          </w:p>
        </w:tc>
        <w:tc>
          <w:tcPr>
            <w:tcW w:w="7003" w:type="dxa"/>
            <w:gridSpan w:val="6"/>
            <w:vAlign w:val="center"/>
          </w:tcPr>
          <w:p w:rsidR="0007274F" w:rsidRDefault="0007274F">
            <w:pPr>
              <w:pStyle w:val="ConsPlusNormal"/>
            </w:pPr>
            <w:r>
              <w:t xml:space="preserve">Размер недополученных доходов регулируемой организации (при их наличии), исчисленных в соответствии с </w:t>
            </w:r>
            <w:hyperlink r:id="rId30">
              <w:r>
                <w:rPr>
                  <w:color w:val="0000FF"/>
                </w:rPr>
                <w:t>Основами</w:t>
              </w:r>
            </w:hyperlink>
            <w:r>
              <w:t xml:space="preserve"> ценообразования в сфере теплоснабжения, утвержденными постановлением Правительства Российской Федерации от 22 октября 2012 г. N 1075</w:t>
            </w:r>
          </w:p>
        </w:tc>
        <w:tc>
          <w:tcPr>
            <w:tcW w:w="5896" w:type="dxa"/>
            <w:vAlign w:val="center"/>
          </w:tcPr>
          <w:p w:rsidR="0007274F" w:rsidRDefault="0007274F">
            <w:pPr>
              <w:pStyle w:val="ConsPlusNormal"/>
            </w:pPr>
          </w:p>
        </w:tc>
      </w:tr>
      <w:tr w:rsidR="0007274F">
        <w:tc>
          <w:tcPr>
            <w:tcW w:w="706" w:type="dxa"/>
            <w:vMerge w:val="restart"/>
            <w:vAlign w:val="center"/>
          </w:tcPr>
          <w:p w:rsidR="0007274F" w:rsidRDefault="0007274F">
            <w:pPr>
              <w:pStyle w:val="ConsPlusNormal"/>
              <w:jc w:val="center"/>
            </w:pPr>
            <w:r>
              <w:t>5.1</w:t>
            </w:r>
          </w:p>
        </w:tc>
        <w:tc>
          <w:tcPr>
            <w:tcW w:w="1123" w:type="dxa"/>
            <w:vMerge w:val="restart"/>
            <w:vAlign w:val="center"/>
          </w:tcPr>
          <w:p w:rsidR="0007274F" w:rsidRDefault="0007274F">
            <w:pPr>
              <w:pStyle w:val="ConsPlusNormal"/>
            </w:pPr>
            <w:r>
              <w:t>вид тарифа</w:t>
            </w:r>
          </w:p>
        </w:tc>
        <w:tc>
          <w:tcPr>
            <w:tcW w:w="1675" w:type="dxa"/>
            <w:vMerge w:val="restart"/>
            <w:vAlign w:val="center"/>
          </w:tcPr>
          <w:p w:rsidR="0007274F" w:rsidRDefault="0007274F">
            <w:pPr>
              <w:pStyle w:val="ConsPlusNormal"/>
            </w:pPr>
            <w:r>
              <w:t>наименование тарифа</w:t>
            </w:r>
          </w:p>
        </w:tc>
        <w:tc>
          <w:tcPr>
            <w:tcW w:w="802" w:type="dxa"/>
            <w:vMerge w:val="restart"/>
            <w:vAlign w:val="center"/>
          </w:tcPr>
          <w:p w:rsidR="0007274F" w:rsidRDefault="0007274F">
            <w:pPr>
              <w:pStyle w:val="ConsPlusNormal"/>
            </w:pPr>
            <w:r>
              <w:t>дата начала</w:t>
            </w:r>
          </w:p>
        </w:tc>
        <w:tc>
          <w:tcPr>
            <w:tcW w:w="1272" w:type="dxa"/>
            <w:vMerge w:val="restart"/>
            <w:vAlign w:val="center"/>
          </w:tcPr>
          <w:p w:rsidR="0007274F" w:rsidRDefault="0007274F">
            <w:pPr>
              <w:pStyle w:val="ConsPlusNormal"/>
            </w:pPr>
            <w:r>
              <w:t>дата окончания</w:t>
            </w:r>
          </w:p>
        </w:tc>
        <w:tc>
          <w:tcPr>
            <w:tcW w:w="964" w:type="dxa"/>
            <w:vMerge w:val="restart"/>
          </w:tcPr>
          <w:p w:rsidR="0007274F" w:rsidRDefault="0007274F">
            <w:pPr>
              <w:pStyle w:val="ConsPlusNormal"/>
            </w:pPr>
          </w:p>
        </w:tc>
        <w:tc>
          <w:tcPr>
            <w:tcW w:w="1167" w:type="dxa"/>
            <w:vMerge w:val="restart"/>
            <w:vAlign w:val="center"/>
          </w:tcPr>
          <w:p w:rsidR="0007274F" w:rsidRDefault="0007274F">
            <w:pPr>
              <w:pStyle w:val="ConsPlusNormal"/>
              <w:jc w:val="center"/>
            </w:pPr>
            <w:r>
              <w:t>x</w:t>
            </w:r>
          </w:p>
        </w:tc>
        <w:tc>
          <w:tcPr>
            <w:tcW w:w="5896" w:type="dxa"/>
            <w:tcBorders>
              <w:bottom w:val="nil"/>
            </w:tcBorders>
            <w:vAlign w:val="center"/>
          </w:tcPr>
          <w:p w:rsidR="0007274F" w:rsidRDefault="0007274F">
            <w:pPr>
              <w:pStyle w:val="ConsPlusNormal"/>
              <w:jc w:val="both"/>
            </w:pPr>
            <w:r>
              <w:t xml:space="preserve">Значение в </w:t>
            </w:r>
            <w:hyperlink w:anchor="P1839">
              <w:r>
                <w:rPr>
                  <w:color w:val="0000FF"/>
                </w:rPr>
                <w:t>колонке</w:t>
              </w:r>
            </w:hyperlink>
            <w:r>
              <w:t xml:space="preserve"> "Вид тарифа" выбирается из перечня видов тарифов в сфере теплоснабжения, предусмотренных </w:t>
            </w:r>
            <w:r>
              <w:lastRenderedPageBreak/>
              <w:t>законодательством в сфере теплоснабжения.</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Даты начала и окончания периода действия тарифов указываются в виде "ДД.ММ.ГГГГ".</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 xml:space="preserve">Величина недополученных доходов регулируемой организации указывается в </w:t>
            </w:r>
            <w:hyperlink w:anchor="P1842">
              <w:r>
                <w:rPr>
                  <w:color w:val="0000FF"/>
                </w:rPr>
                <w:t>колонке</w:t>
              </w:r>
            </w:hyperlink>
            <w:r>
              <w:t xml:space="preserve"> "Информация" в тыс. руб.</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В случае отсутствия недополученных доходов регулируемой организацией, исчисленных в соответствии с законодательством в сфере теплоснабжения, указывается значение "0".</w:t>
            </w:r>
          </w:p>
        </w:tc>
      </w:tr>
      <w:tr w:rsidR="0007274F">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tcBorders>
          </w:tcPr>
          <w:p w:rsidR="0007274F" w:rsidRDefault="0007274F">
            <w:pPr>
              <w:pStyle w:val="ConsPlusNormal"/>
              <w:jc w:val="both"/>
            </w:pPr>
            <w:r>
              <w:t>В случае дифференциации недополученных доходов регулируемой организацией по видам тарифов и (или) по периодам действия тарифов информация указывается в отдельных строках.</w:t>
            </w:r>
          </w:p>
        </w:tc>
      </w:tr>
      <w:tr w:rsidR="0007274F">
        <w:tc>
          <w:tcPr>
            <w:tcW w:w="706" w:type="dxa"/>
            <w:vAlign w:val="center"/>
          </w:tcPr>
          <w:p w:rsidR="0007274F" w:rsidRDefault="0007274F">
            <w:pPr>
              <w:pStyle w:val="ConsPlusNormal"/>
              <w:jc w:val="center"/>
            </w:pPr>
            <w:r>
              <w:t>6</w:t>
            </w:r>
          </w:p>
        </w:tc>
        <w:tc>
          <w:tcPr>
            <w:tcW w:w="7003" w:type="dxa"/>
            <w:gridSpan w:val="6"/>
            <w:vAlign w:val="center"/>
          </w:tcPr>
          <w:p w:rsidR="0007274F" w:rsidRDefault="0007274F">
            <w:pPr>
              <w:pStyle w:val="ConsPlusNormal"/>
            </w:pPr>
            <w:r>
              <w:t>Размер экономически обоснованных расходов, не учтенных при установлении регулируемых цен (тарифов) в сфере теплоснабжения в предыдущий период регулирования (при их наличии), определенных в соответствии с законодательством Российской Федерации</w:t>
            </w:r>
          </w:p>
        </w:tc>
        <w:tc>
          <w:tcPr>
            <w:tcW w:w="5896" w:type="dxa"/>
            <w:vAlign w:val="center"/>
          </w:tcPr>
          <w:p w:rsidR="0007274F" w:rsidRDefault="0007274F">
            <w:pPr>
              <w:pStyle w:val="ConsPlusNormal"/>
            </w:pPr>
          </w:p>
        </w:tc>
      </w:tr>
      <w:tr w:rsidR="0007274F">
        <w:tc>
          <w:tcPr>
            <w:tcW w:w="706" w:type="dxa"/>
            <w:vMerge w:val="restart"/>
            <w:vAlign w:val="center"/>
          </w:tcPr>
          <w:p w:rsidR="0007274F" w:rsidRDefault="0007274F">
            <w:pPr>
              <w:pStyle w:val="ConsPlusNormal"/>
              <w:jc w:val="center"/>
            </w:pPr>
            <w:r>
              <w:t>6.1</w:t>
            </w:r>
          </w:p>
        </w:tc>
        <w:tc>
          <w:tcPr>
            <w:tcW w:w="1123" w:type="dxa"/>
            <w:vMerge w:val="restart"/>
            <w:vAlign w:val="center"/>
          </w:tcPr>
          <w:p w:rsidR="0007274F" w:rsidRDefault="0007274F">
            <w:pPr>
              <w:pStyle w:val="ConsPlusNormal"/>
            </w:pPr>
            <w:r>
              <w:t>вид тарифа</w:t>
            </w:r>
          </w:p>
        </w:tc>
        <w:tc>
          <w:tcPr>
            <w:tcW w:w="1675" w:type="dxa"/>
            <w:vMerge w:val="restart"/>
            <w:vAlign w:val="center"/>
          </w:tcPr>
          <w:p w:rsidR="0007274F" w:rsidRDefault="0007274F">
            <w:pPr>
              <w:pStyle w:val="ConsPlusNormal"/>
            </w:pPr>
            <w:r>
              <w:t>наименование тарифа</w:t>
            </w:r>
          </w:p>
        </w:tc>
        <w:tc>
          <w:tcPr>
            <w:tcW w:w="802" w:type="dxa"/>
            <w:vMerge w:val="restart"/>
            <w:vAlign w:val="center"/>
          </w:tcPr>
          <w:p w:rsidR="0007274F" w:rsidRDefault="0007274F">
            <w:pPr>
              <w:pStyle w:val="ConsPlusNormal"/>
            </w:pPr>
            <w:r>
              <w:t>дата начала</w:t>
            </w:r>
          </w:p>
        </w:tc>
        <w:tc>
          <w:tcPr>
            <w:tcW w:w="1272" w:type="dxa"/>
            <w:vMerge w:val="restart"/>
            <w:vAlign w:val="center"/>
          </w:tcPr>
          <w:p w:rsidR="0007274F" w:rsidRDefault="0007274F">
            <w:pPr>
              <w:pStyle w:val="ConsPlusNormal"/>
            </w:pPr>
            <w:r>
              <w:t>дата окончания</w:t>
            </w:r>
          </w:p>
        </w:tc>
        <w:tc>
          <w:tcPr>
            <w:tcW w:w="964" w:type="dxa"/>
            <w:vMerge w:val="restart"/>
          </w:tcPr>
          <w:p w:rsidR="0007274F" w:rsidRDefault="0007274F">
            <w:pPr>
              <w:pStyle w:val="ConsPlusNormal"/>
            </w:pPr>
          </w:p>
        </w:tc>
        <w:tc>
          <w:tcPr>
            <w:tcW w:w="1167" w:type="dxa"/>
            <w:vMerge w:val="restart"/>
            <w:vAlign w:val="center"/>
          </w:tcPr>
          <w:p w:rsidR="0007274F" w:rsidRDefault="0007274F">
            <w:pPr>
              <w:pStyle w:val="ConsPlusNormal"/>
              <w:jc w:val="center"/>
            </w:pPr>
            <w:r>
              <w:t>x</w:t>
            </w:r>
          </w:p>
        </w:tc>
        <w:tc>
          <w:tcPr>
            <w:tcW w:w="5896" w:type="dxa"/>
            <w:tcBorders>
              <w:bottom w:val="nil"/>
            </w:tcBorders>
            <w:vAlign w:val="center"/>
          </w:tcPr>
          <w:p w:rsidR="0007274F" w:rsidRDefault="0007274F">
            <w:pPr>
              <w:pStyle w:val="ConsPlusNormal"/>
              <w:jc w:val="both"/>
            </w:pPr>
            <w:r>
              <w:t xml:space="preserve">Значение в </w:t>
            </w:r>
            <w:hyperlink w:anchor="P1839">
              <w:r>
                <w:rPr>
                  <w:color w:val="0000FF"/>
                </w:rPr>
                <w:t>колонке</w:t>
              </w:r>
            </w:hyperlink>
            <w:r>
              <w:t xml:space="preserve"> "Вид тарифа" выбирается из перечня видов тарифов в сфере теплоснабжения, предусмотренных законодательством в сфере теплоснабжения.</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Даты начала и окончания периода действия тарифов указываются в виде "ДД.ММ.ГГГГ".</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 xml:space="preserve">Величина экономически обоснованных расходов, не учтенных при регулировании тарифов в предыдущий период регулирования, указывается в </w:t>
            </w:r>
            <w:hyperlink w:anchor="P1842">
              <w:r>
                <w:rPr>
                  <w:color w:val="0000FF"/>
                </w:rPr>
                <w:t>колонке</w:t>
              </w:r>
            </w:hyperlink>
            <w:r>
              <w:t xml:space="preserve"> "Информация" в тыс. руб.</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bottom w:val="nil"/>
            </w:tcBorders>
          </w:tcPr>
          <w:p w:rsidR="0007274F" w:rsidRDefault="0007274F">
            <w:pPr>
              <w:pStyle w:val="ConsPlusNormal"/>
              <w:jc w:val="both"/>
            </w:pPr>
            <w:r>
              <w:t xml:space="preserve">В случае отсутствия экономически обоснованных расходов, </w:t>
            </w:r>
            <w:r>
              <w:lastRenderedPageBreak/>
              <w:t>не учтенных при регулировании тарифов в предыдущий период регулирования, определенных в соответствии с законодательством в сфере теплоснабжения, указывается значение "0".</w:t>
            </w:r>
          </w:p>
        </w:tc>
      </w:tr>
      <w:tr w:rsidR="0007274F">
        <w:tblPrEx>
          <w:tblBorders>
            <w:insideH w:val="nil"/>
          </w:tblBorders>
        </w:tblPrEx>
        <w:tc>
          <w:tcPr>
            <w:tcW w:w="706" w:type="dxa"/>
            <w:vMerge/>
          </w:tcPr>
          <w:p w:rsidR="0007274F" w:rsidRDefault="0007274F">
            <w:pPr>
              <w:pStyle w:val="ConsPlusNormal"/>
            </w:pPr>
          </w:p>
        </w:tc>
        <w:tc>
          <w:tcPr>
            <w:tcW w:w="1123" w:type="dxa"/>
            <w:vMerge/>
          </w:tcPr>
          <w:p w:rsidR="0007274F" w:rsidRDefault="0007274F">
            <w:pPr>
              <w:pStyle w:val="ConsPlusNormal"/>
            </w:pPr>
          </w:p>
        </w:tc>
        <w:tc>
          <w:tcPr>
            <w:tcW w:w="1675" w:type="dxa"/>
            <w:vMerge/>
          </w:tcPr>
          <w:p w:rsidR="0007274F" w:rsidRDefault="0007274F">
            <w:pPr>
              <w:pStyle w:val="ConsPlusNormal"/>
            </w:pPr>
          </w:p>
        </w:tc>
        <w:tc>
          <w:tcPr>
            <w:tcW w:w="802" w:type="dxa"/>
            <w:vMerge/>
          </w:tcPr>
          <w:p w:rsidR="0007274F" w:rsidRDefault="0007274F">
            <w:pPr>
              <w:pStyle w:val="ConsPlusNormal"/>
            </w:pPr>
          </w:p>
        </w:tc>
        <w:tc>
          <w:tcPr>
            <w:tcW w:w="1272" w:type="dxa"/>
            <w:vMerge/>
          </w:tcPr>
          <w:p w:rsidR="0007274F" w:rsidRDefault="0007274F">
            <w:pPr>
              <w:pStyle w:val="ConsPlusNormal"/>
            </w:pPr>
          </w:p>
        </w:tc>
        <w:tc>
          <w:tcPr>
            <w:tcW w:w="964" w:type="dxa"/>
            <w:vMerge/>
          </w:tcPr>
          <w:p w:rsidR="0007274F" w:rsidRDefault="0007274F">
            <w:pPr>
              <w:pStyle w:val="ConsPlusNormal"/>
            </w:pPr>
          </w:p>
        </w:tc>
        <w:tc>
          <w:tcPr>
            <w:tcW w:w="1167" w:type="dxa"/>
            <w:vMerge/>
          </w:tcPr>
          <w:p w:rsidR="0007274F" w:rsidRDefault="0007274F">
            <w:pPr>
              <w:pStyle w:val="ConsPlusNormal"/>
            </w:pPr>
          </w:p>
        </w:tc>
        <w:tc>
          <w:tcPr>
            <w:tcW w:w="5896" w:type="dxa"/>
            <w:tcBorders>
              <w:top w:val="nil"/>
            </w:tcBorders>
          </w:tcPr>
          <w:p w:rsidR="0007274F" w:rsidRDefault="0007274F">
            <w:pPr>
              <w:pStyle w:val="ConsPlusNormal"/>
              <w:jc w:val="both"/>
            </w:pPr>
            <w:r>
              <w:t>В случае дифференциации экономически обоснованных расходов по видам тарифов и (или) по периодам действия тарифов информация указывается в отдельных строках.</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19</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предложении регулируемой организации</w:t>
      </w:r>
    </w:p>
    <w:p w:rsidR="0007274F" w:rsidRDefault="0007274F">
      <w:pPr>
        <w:pStyle w:val="ConsPlusNormal"/>
        <w:jc w:val="center"/>
      </w:pPr>
      <w:r>
        <w:t>о расчетной величине тарифов в сфере теплоснабжения</w:t>
      </w:r>
    </w:p>
    <w:p w:rsidR="0007274F" w:rsidRDefault="0007274F">
      <w:pPr>
        <w:pStyle w:val="ConsPlusNormal"/>
        <w:jc w:val="center"/>
      </w:pPr>
      <w:r>
        <w:t>на очередной расчетный период регулирования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587"/>
        <w:gridCol w:w="1118"/>
        <w:gridCol w:w="1382"/>
        <w:gridCol w:w="773"/>
        <w:gridCol w:w="1134"/>
        <w:gridCol w:w="907"/>
        <w:gridCol w:w="931"/>
        <w:gridCol w:w="5482"/>
      </w:tblGrid>
      <w:tr w:rsidR="0007274F">
        <w:tc>
          <w:tcPr>
            <w:tcW w:w="8626" w:type="dxa"/>
            <w:gridSpan w:val="8"/>
          </w:tcPr>
          <w:p w:rsidR="0007274F" w:rsidRDefault="0007274F">
            <w:pPr>
              <w:pStyle w:val="ConsPlusNormal"/>
              <w:jc w:val="center"/>
            </w:pPr>
            <w:r>
              <w:t>Параметры формы</w:t>
            </w:r>
          </w:p>
        </w:tc>
        <w:tc>
          <w:tcPr>
            <w:tcW w:w="5482" w:type="dxa"/>
            <w:vMerge w:val="restart"/>
          </w:tcPr>
          <w:p w:rsidR="0007274F" w:rsidRDefault="0007274F">
            <w:pPr>
              <w:pStyle w:val="ConsPlusNormal"/>
              <w:jc w:val="center"/>
            </w:pPr>
            <w:r>
              <w:t>Описание параметров формы</w:t>
            </w:r>
          </w:p>
        </w:tc>
      </w:tr>
      <w:tr w:rsidR="0007274F">
        <w:tc>
          <w:tcPr>
            <w:tcW w:w="794" w:type="dxa"/>
            <w:vMerge w:val="restart"/>
          </w:tcPr>
          <w:p w:rsidR="0007274F" w:rsidRDefault="0007274F">
            <w:pPr>
              <w:pStyle w:val="ConsPlusNormal"/>
              <w:jc w:val="center"/>
            </w:pPr>
            <w:r>
              <w:t>N п/п</w:t>
            </w:r>
          </w:p>
        </w:tc>
        <w:tc>
          <w:tcPr>
            <w:tcW w:w="1587" w:type="dxa"/>
            <w:vMerge w:val="restart"/>
          </w:tcPr>
          <w:p w:rsidR="0007274F" w:rsidRDefault="0007274F">
            <w:pPr>
              <w:pStyle w:val="ConsPlusNormal"/>
              <w:jc w:val="center"/>
            </w:pPr>
            <w:bookmarkStart w:id="36" w:name="P1946"/>
            <w:bookmarkEnd w:id="36"/>
            <w:r>
              <w:t>Параметр дифференциации тарифа</w:t>
            </w:r>
          </w:p>
        </w:tc>
        <w:tc>
          <w:tcPr>
            <w:tcW w:w="6245" w:type="dxa"/>
            <w:gridSpan w:val="6"/>
          </w:tcPr>
          <w:p w:rsidR="0007274F" w:rsidRDefault="0007274F">
            <w:pPr>
              <w:pStyle w:val="ConsPlusNormal"/>
              <w:jc w:val="center"/>
            </w:pPr>
            <w:r>
              <w:t>Величина и срок действия тарифа</w:t>
            </w:r>
          </w:p>
        </w:tc>
        <w:tc>
          <w:tcPr>
            <w:tcW w:w="5482" w:type="dxa"/>
            <w:vMerge/>
          </w:tcPr>
          <w:p w:rsidR="0007274F" w:rsidRDefault="0007274F">
            <w:pPr>
              <w:pStyle w:val="ConsPlusNormal"/>
            </w:pPr>
          </w:p>
        </w:tc>
      </w:tr>
      <w:tr w:rsidR="0007274F">
        <w:tc>
          <w:tcPr>
            <w:tcW w:w="794" w:type="dxa"/>
            <w:vMerge/>
          </w:tcPr>
          <w:p w:rsidR="0007274F" w:rsidRDefault="0007274F">
            <w:pPr>
              <w:pStyle w:val="ConsPlusNormal"/>
            </w:pPr>
          </w:p>
        </w:tc>
        <w:tc>
          <w:tcPr>
            <w:tcW w:w="1587" w:type="dxa"/>
            <w:vMerge/>
          </w:tcPr>
          <w:p w:rsidR="0007274F" w:rsidRDefault="0007274F">
            <w:pPr>
              <w:pStyle w:val="ConsPlusNormal"/>
            </w:pPr>
          </w:p>
        </w:tc>
        <w:tc>
          <w:tcPr>
            <w:tcW w:w="1118" w:type="dxa"/>
            <w:vMerge w:val="restart"/>
          </w:tcPr>
          <w:p w:rsidR="0007274F" w:rsidRDefault="0007274F">
            <w:pPr>
              <w:pStyle w:val="ConsPlusNormal"/>
              <w:jc w:val="center"/>
            </w:pPr>
            <w:bookmarkStart w:id="37" w:name="P1948"/>
            <w:bookmarkEnd w:id="37"/>
            <w:proofErr w:type="spellStart"/>
            <w:r>
              <w:t>Одноставочный</w:t>
            </w:r>
            <w:proofErr w:type="spellEnd"/>
            <w:r>
              <w:t xml:space="preserve"> тариф, руб./Гкал</w:t>
            </w:r>
          </w:p>
        </w:tc>
        <w:tc>
          <w:tcPr>
            <w:tcW w:w="1382" w:type="dxa"/>
            <w:vMerge w:val="restart"/>
          </w:tcPr>
          <w:p w:rsidR="0007274F" w:rsidRDefault="0007274F">
            <w:pPr>
              <w:pStyle w:val="ConsPlusNormal"/>
              <w:jc w:val="center"/>
            </w:pPr>
            <w:bookmarkStart w:id="38" w:name="P1949"/>
            <w:bookmarkEnd w:id="38"/>
            <w:r>
              <w:t>Ставка за содержание тепловой мощности, тыс. руб./Гкал/ч/мес.</w:t>
            </w:r>
          </w:p>
        </w:tc>
        <w:tc>
          <w:tcPr>
            <w:tcW w:w="1907" w:type="dxa"/>
            <w:gridSpan w:val="2"/>
          </w:tcPr>
          <w:p w:rsidR="0007274F" w:rsidRDefault="0007274F">
            <w:pPr>
              <w:pStyle w:val="ConsPlusNormal"/>
              <w:jc w:val="center"/>
            </w:pPr>
            <w:bookmarkStart w:id="39" w:name="P1950"/>
            <w:bookmarkEnd w:id="39"/>
            <w:proofErr w:type="spellStart"/>
            <w:r>
              <w:t>Двухставочный</w:t>
            </w:r>
            <w:proofErr w:type="spellEnd"/>
            <w:r>
              <w:t xml:space="preserve"> тариф</w:t>
            </w:r>
          </w:p>
        </w:tc>
        <w:tc>
          <w:tcPr>
            <w:tcW w:w="1838" w:type="dxa"/>
            <w:gridSpan w:val="2"/>
          </w:tcPr>
          <w:p w:rsidR="0007274F" w:rsidRDefault="0007274F">
            <w:pPr>
              <w:pStyle w:val="ConsPlusNormal"/>
              <w:jc w:val="center"/>
            </w:pPr>
            <w:r>
              <w:t>Срок действия</w:t>
            </w:r>
          </w:p>
        </w:tc>
        <w:tc>
          <w:tcPr>
            <w:tcW w:w="5482" w:type="dxa"/>
            <w:vMerge/>
          </w:tcPr>
          <w:p w:rsidR="0007274F" w:rsidRDefault="0007274F">
            <w:pPr>
              <w:pStyle w:val="ConsPlusNormal"/>
            </w:pPr>
          </w:p>
        </w:tc>
      </w:tr>
      <w:tr w:rsidR="0007274F">
        <w:tc>
          <w:tcPr>
            <w:tcW w:w="794" w:type="dxa"/>
            <w:vMerge/>
          </w:tcPr>
          <w:p w:rsidR="0007274F" w:rsidRDefault="0007274F">
            <w:pPr>
              <w:pStyle w:val="ConsPlusNormal"/>
            </w:pPr>
          </w:p>
        </w:tc>
        <w:tc>
          <w:tcPr>
            <w:tcW w:w="1587" w:type="dxa"/>
            <w:vMerge/>
          </w:tcPr>
          <w:p w:rsidR="0007274F" w:rsidRDefault="0007274F">
            <w:pPr>
              <w:pStyle w:val="ConsPlusNormal"/>
            </w:pPr>
          </w:p>
        </w:tc>
        <w:tc>
          <w:tcPr>
            <w:tcW w:w="1118" w:type="dxa"/>
            <w:vMerge/>
          </w:tcPr>
          <w:p w:rsidR="0007274F" w:rsidRDefault="0007274F">
            <w:pPr>
              <w:pStyle w:val="ConsPlusNormal"/>
            </w:pPr>
          </w:p>
        </w:tc>
        <w:tc>
          <w:tcPr>
            <w:tcW w:w="1382" w:type="dxa"/>
            <w:vMerge/>
          </w:tcPr>
          <w:p w:rsidR="0007274F" w:rsidRDefault="0007274F">
            <w:pPr>
              <w:pStyle w:val="ConsPlusNormal"/>
            </w:pPr>
          </w:p>
        </w:tc>
        <w:tc>
          <w:tcPr>
            <w:tcW w:w="773" w:type="dxa"/>
          </w:tcPr>
          <w:p w:rsidR="0007274F" w:rsidRDefault="0007274F">
            <w:pPr>
              <w:pStyle w:val="ConsPlusNormal"/>
              <w:jc w:val="center"/>
            </w:pPr>
            <w:r>
              <w:t>ставка за тепловую энергию, руб./Гкал</w:t>
            </w:r>
          </w:p>
        </w:tc>
        <w:tc>
          <w:tcPr>
            <w:tcW w:w="1134" w:type="dxa"/>
          </w:tcPr>
          <w:p w:rsidR="0007274F" w:rsidRDefault="0007274F">
            <w:pPr>
              <w:pStyle w:val="ConsPlusNormal"/>
              <w:jc w:val="center"/>
            </w:pPr>
            <w:r>
              <w:t>ставка за содержание тепловой мощности, тыс. руб./Гкал/ч/мес.</w:t>
            </w:r>
          </w:p>
        </w:tc>
        <w:tc>
          <w:tcPr>
            <w:tcW w:w="907" w:type="dxa"/>
          </w:tcPr>
          <w:p w:rsidR="0007274F" w:rsidRDefault="0007274F">
            <w:pPr>
              <w:pStyle w:val="ConsPlusNormal"/>
              <w:jc w:val="center"/>
            </w:pPr>
            <w:r>
              <w:t>дата начала</w:t>
            </w:r>
          </w:p>
        </w:tc>
        <w:tc>
          <w:tcPr>
            <w:tcW w:w="931" w:type="dxa"/>
          </w:tcPr>
          <w:p w:rsidR="0007274F" w:rsidRDefault="0007274F">
            <w:pPr>
              <w:pStyle w:val="ConsPlusNormal"/>
              <w:jc w:val="center"/>
            </w:pPr>
            <w:bookmarkStart w:id="40" w:name="P1955"/>
            <w:bookmarkEnd w:id="40"/>
            <w:r>
              <w:t>дата окончания</w:t>
            </w:r>
          </w:p>
        </w:tc>
        <w:tc>
          <w:tcPr>
            <w:tcW w:w="5482" w:type="dxa"/>
            <w:vMerge/>
          </w:tcPr>
          <w:p w:rsidR="0007274F" w:rsidRDefault="0007274F">
            <w:pPr>
              <w:pStyle w:val="ConsPlusNormal"/>
            </w:pPr>
          </w:p>
        </w:tc>
      </w:tr>
      <w:tr w:rsidR="0007274F">
        <w:tc>
          <w:tcPr>
            <w:tcW w:w="794" w:type="dxa"/>
            <w:vAlign w:val="center"/>
          </w:tcPr>
          <w:p w:rsidR="0007274F" w:rsidRDefault="0007274F">
            <w:pPr>
              <w:pStyle w:val="ConsPlusNormal"/>
              <w:jc w:val="center"/>
            </w:pPr>
            <w:r>
              <w:lastRenderedPageBreak/>
              <w:t>1</w:t>
            </w:r>
          </w:p>
        </w:tc>
        <w:tc>
          <w:tcPr>
            <w:tcW w:w="1587" w:type="dxa"/>
            <w:vAlign w:val="center"/>
          </w:tcPr>
          <w:p w:rsidR="0007274F" w:rsidRDefault="0007274F">
            <w:pPr>
              <w:pStyle w:val="ConsPlusNormal"/>
            </w:pPr>
            <w:r>
              <w:t>Наименование тарифа</w:t>
            </w:r>
          </w:p>
        </w:tc>
        <w:tc>
          <w:tcPr>
            <w:tcW w:w="6245" w:type="dxa"/>
            <w:gridSpan w:val="6"/>
          </w:tcPr>
          <w:p w:rsidR="0007274F" w:rsidRDefault="0007274F">
            <w:pPr>
              <w:pStyle w:val="ConsPlusNormal"/>
            </w:pPr>
          </w:p>
        </w:tc>
        <w:tc>
          <w:tcPr>
            <w:tcW w:w="5482" w:type="dxa"/>
          </w:tcPr>
          <w:p w:rsidR="0007274F" w:rsidRDefault="0007274F">
            <w:pPr>
              <w:pStyle w:val="ConsPlusNormal"/>
              <w:jc w:val="both"/>
            </w:pPr>
            <w:r>
              <w:t>Для каждого вида тарифа в сфере теплоснабжения форма заполняется отдельно.</w:t>
            </w:r>
          </w:p>
          <w:p w:rsidR="0007274F" w:rsidRDefault="0007274F">
            <w:pPr>
              <w:pStyle w:val="ConsPlusNormal"/>
              <w:jc w:val="both"/>
            </w:pPr>
            <w:r>
              <w:t xml:space="preserve">В соответствии с данной формой раскрывается информация о расчетной величине тарифов в сфере теплоснабжения на товары (услуги) в случаях, указанных в </w:t>
            </w:r>
            <w:hyperlink r:id="rId31">
              <w:r>
                <w:rPr>
                  <w:color w:val="0000FF"/>
                </w:rPr>
                <w:t>частях 12.1</w:t>
              </w:r>
            </w:hyperlink>
            <w:r>
              <w:t xml:space="preserve"> - </w:t>
            </w:r>
            <w:hyperlink r:id="rId32">
              <w:r>
                <w:rPr>
                  <w:color w:val="0000FF"/>
                </w:rPr>
                <w:t>12.4 статьи 10</w:t>
              </w:r>
            </w:hyperlink>
            <w:r>
              <w:t xml:space="preserve"> Федерального закона от 27 июля 2010 г. N 190-ФЗ "О теплоснабжении".</w:t>
            </w:r>
          </w:p>
          <w:p w:rsidR="0007274F" w:rsidRDefault="0007274F">
            <w:pPr>
              <w:pStyle w:val="ConsPlusNormal"/>
              <w:jc w:val="both"/>
            </w:pPr>
            <w:r>
              <w:t>Указывается наименование тарифа в случае предложения нескольких тарифов.</w:t>
            </w:r>
          </w:p>
          <w:p w:rsidR="0007274F" w:rsidRDefault="0007274F">
            <w:pPr>
              <w:pStyle w:val="ConsPlusNormal"/>
              <w:jc w:val="both"/>
            </w:pPr>
            <w:r>
              <w:t>В случае наличия нескольких тарифов информация по ним указывается в отдельных строках.</w:t>
            </w:r>
          </w:p>
        </w:tc>
      </w:tr>
      <w:tr w:rsidR="0007274F">
        <w:tc>
          <w:tcPr>
            <w:tcW w:w="794" w:type="dxa"/>
            <w:vAlign w:val="center"/>
          </w:tcPr>
          <w:p w:rsidR="0007274F" w:rsidRDefault="0007274F">
            <w:pPr>
              <w:pStyle w:val="ConsPlusNormal"/>
              <w:jc w:val="center"/>
            </w:pPr>
            <w:r>
              <w:t>1.1</w:t>
            </w:r>
          </w:p>
        </w:tc>
        <w:tc>
          <w:tcPr>
            <w:tcW w:w="1587" w:type="dxa"/>
            <w:vAlign w:val="center"/>
          </w:tcPr>
          <w:p w:rsidR="0007274F" w:rsidRDefault="0007274F">
            <w:pPr>
              <w:pStyle w:val="ConsPlusNormal"/>
            </w:pPr>
            <w:r>
              <w:t>территория действия тарифа</w:t>
            </w:r>
          </w:p>
        </w:tc>
        <w:tc>
          <w:tcPr>
            <w:tcW w:w="6245" w:type="dxa"/>
            <w:gridSpan w:val="6"/>
          </w:tcPr>
          <w:p w:rsidR="0007274F" w:rsidRDefault="0007274F">
            <w:pPr>
              <w:pStyle w:val="ConsPlusNormal"/>
            </w:pPr>
          </w:p>
        </w:tc>
        <w:tc>
          <w:tcPr>
            <w:tcW w:w="5482" w:type="dxa"/>
          </w:tcPr>
          <w:p w:rsidR="0007274F" w:rsidRDefault="0007274F">
            <w:pPr>
              <w:pStyle w:val="ConsPlusNormal"/>
              <w:jc w:val="both"/>
            </w:pPr>
            <w:r>
              <w:t>Указывается наименование территории действия тарифа при наличии дифференциации тарифа по территориальному признаку.</w:t>
            </w:r>
          </w:p>
          <w:p w:rsidR="0007274F" w:rsidRDefault="0007274F">
            <w:pPr>
              <w:pStyle w:val="ConsPlusNormal"/>
              <w:jc w:val="both"/>
            </w:pPr>
            <w:r>
              <w:t>В случае дифференциации тарифов по территориальному признаку информация по ним указывается в отдельных строках.</w:t>
            </w:r>
          </w:p>
        </w:tc>
      </w:tr>
      <w:tr w:rsidR="0007274F">
        <w:tc>
          <w:tcPr>
            <w:tcW w:w="794" w:type="dxa"/>
            <w:vMerge w:val="restart"/>
            <w:vAlign w:val="center"/>
          </w:tcPr>
          <w:p w:rsidR="0007274F" w:rsidRDefault="0007274F">
            <w:pPr>
              <w:pStyle w:val="ConsPlusNormal"/>
              <w:jc w:val="center"/>
            </w:pPr>
            <w:r>
              <w:t>1.1.1</w:t>
            </w:r>
          </w:p>
        </w:tc>
        <w:tc>
          <w:tcPr>
            <w:tcW w:w="1587" w:type="dxa"/>
            <w:vMerge w:val="restart"/>
            <w:vAlign w:val="center"/>
          </w:tcPr>
          <w:p w:rsidR="0007274F" w:rsidRDefault="0007274F">
            <w:pPr>
              <w:pStyle w:val="ConsPlusNormal"/>
            </w:pPr>
            <w:r>
              <w:t>наименование системы теплоснабжения</w:t>
            </w:r>
          </w:p>
        </w:tc>
        <w:tc>
          <w:tcPr>
            <w:tcW w:w="6245" w:type="dxa"/>
            <w:gridSpan w:val="6"/>
            <w:vMerge w:val="restart"/>
          </w:tcPr>
          <w:p w:rsidR="0007274F" w:rsidRDefault="0007274F">
            <w:pPr>
              <w:pStyle w:val="ConsPlusNormal"/>
            </w:pPr>
          </w:p>
        </w:tc>
        <w:tc>
          <w:tcPr>
            <w:tcW w:w="5482" w:type="dxa"/>
            <w:tcBorders>
              <w:bottom w:val="nil"/>
            </w:tcBorders>
            <w:vAlign w:val="center"/>
          </w:tcPr>
          <w:p w:rsidR="0007274F" w:rsidRDefault="0007274F">
            <w:pPr>
              <w:pStyle w:val="ConsPlusNormal"/>
              <w:jc w:val="both"/>
            </w:pPr>
            <w:r>
              <w:t>Указывается наименование системы теплоснабжения при наличии дифференциации тарифа по системам теплоснабжения.</w:t>
            </w:r>
          </w:p>
        </w:tc>
      </w:tr>
      <w:tr w:rsidR="0007274F">
        <w:tc>
          <w:tcPr>
            <w:tcW w:w="794" w:type="dxa"/>
            <w:vMerge/>
          </w:tcPr>
          <w:p w:rsidR="0007274F" w:rsidRDefault="0007274F">
            <w:pPr>
              <w:pStyle w:val="ConsPlusNormal"/>
            </w:pPr>
          </w:p>
        </w:tc>
        <w:tc>
          <w:tcPr>
            <w:tcW w:w="1587" w:type="dxa"/>
            <w:vMerge/>
          </w:tcPr>
          <w:p w:rsidR="0007274F" w:rsidRDefault="0007274F">
            <w:pPr>
              <w:pStyle w:val="ConsPlusNormal"/>
            </w:pPr>
          </w:p>
        </w:tc>
        <w:tc>
          <w:tcPr>
            <w:tcW w:w="6245" w:type="dxa"/>
            <w:gridSpan w:val="6"/>
            <w:vMerge/>
          </w:tcPr>
          <w:p w:rsidR="0007274F" w:rsidRDefault="0007274F">
            <w:pPr>
              <w:pStyle w:val="ConsPlusNormal"/>
            </w:pPr>
          </w:p>
        </w:tc>
        <w:tc>
          <w:tcPr>
            <w:tcW w:w="5482" w:type="dxa"/>
            <w:tcBorders>
              <w:top w:val="nil"/>
            </w:tcBorders>
          </w:tcPr>
          <w:p w:rsidR="0007274F" w:rsidRDefault="0007274F">
            <w:pPr>
              <w:pStyle w:val="ConsPlusNormal"/>
              <w:jc w:val="both"/>
            </w:pPr>
            <w:r>
              <w:t>В случае дифференциации тарифов по системам теплоснабжения информация по ним указывается в отдельных строках.</w:t>
            </w:r>
          </w:p>
        </w:tc>
      </w:tr>
      <w:tr w:rsidR="0007274F">
        <w:tc>
          <w:tcPr>
            <w:tcW w:w="794" w:type="dxa"/>
            <w:vMerge w:val="restart"/>
            <w:vAlign w:val="center"/>
          </w:tcPr>
          <w:p w:rsidR="0007274F" w:rsidRDefault="0007274F">
            <w:pPr>
              <w:pStyle w:val="ConsPlusNormal"/>
              <w:jc w:val="center"/>
            </w:pPr>
            <w:r>
              <w:t>1.1.1.1</w:t>
            </w:r>
          </w:p>
        </w:tc>
        <w:tc>
          <w:tcPr>
            <w:tcW w:w="1587" w:type="dxa"/>
            <w:vMerge w:val="restart"/>
            <w:vAlign w:val="center"/>
          </w:tcPr>
          <w:p w:rsidR="0007274F" w:rsidRDefault="0007274F">
            <w:pPr>
              <w:pStyle w:val="ConsPlusNormal"/>
            </w:pPr>
            <w:r>
              <w:t>источник тепловой энергии</w:t>
            </w:r>
          </w:p>
        </w:tc>
        <w:tc>
          <w:tcPr>
            <w:tcW w:w="6245" w:type="dxa"/>
            <w:gridSpan w:val="6"/>
            <w:vMerge w:val="restart"/>
          </w:tcPr>
          <w:p w:rsidR="0007274F" w:rsidRDefault="0007274F">
            <w:pPr>
              <w:pStyle w:val="ConsPlusNormal"/>
            </w:pPr>
          </w:p>
        </w:tc>
        <w:tc>
          <w:tcPr>
            <w:tcW w:w="5482" w:type="dxa"/>
            <w:tcBorders>
              <w:bottom w:val="nil"/>
            </w:tcBorders>
            <w:vAlign w:val="center"/>
          </w:tcPr>
          <w:p w:rsidR="0007274F" w:rsidRDefault="0007274F">
            <w:pPr>
              <w:pStyle w:val="ConsPlusNormal"/>
              <w:jc w:val="both"/>
            </w:pPr>
            <w:r>
              <w:t>Указывается наименование источника тепловой энергии.</w:t>
            </w:r>
          </w:p>
        </w:tc>
      </w:tr>
      <w:tr w:rsidR="0007274F">
        <w:tc>
          <w:tcPr>
            <w:tcW w:w="794" w:type="dxa"/>
            <w:vMerge/>
          </w:tcPr>
          <w:p w:rsidR="0007274F" w:rsidRDefault="0007274F">
            <w:pPr>
              <w:pStyle w:val="ConsPlusNormal"/>
            </w:pPr>
          </w:p>
        </w:tc>
        <w:tc>
          <w:tcPr>
            <w:tcW w:w="1587" w:type="dxa"/>
            <w:vMerge/>
          </w:tcPr>
          <w:p w:rsidR="0007274F" w:rsidRDefault="0007274F">
            <w:pPr>
              <w:pStyle w:val="ConsPlusNormal"/>
            </w:pPr>
          </w:p>
        </w:tc>
        <w:tc>
          <w:tcPr>
            <w:tcW w:w="6245" w:type="dxa"/>
            <w:gridSpan w:val="6"/>
            <w:vMerge/>
          </w:tcPr>
          <w:p w:rsidR="0007274F" w:rsidRDefault="0007274F">
            <w:pPr>
              <w:pStyle w:val="ConsPlusNormal"/>
            </w:pPr>
          </w:p>
        </w:tc>
        <w:tc>
          <w:tcPr>
            <w:tcW w:w="5482" w:type="dxa"/>
            <w:tcBorders>
              <w:top w:val="nil"/>
            </w:tcBorders>
          </w:tcPr>
          <w:p w:rsidR="0007274F" w:rsidRDefault="0007274F">
            <w:pPr>
              <w:pStyle w:val="ConsPlusNormal"/>
              <w:jc w:val="both"/>
            </w:pPr>
            <w:r>
              <w:t>В случае дифференциации тарифов по источникам тепловой энергии информация по ним указывается в отдельных строках.</w:t>
            </w:r>
          </w:p>
        </w:tc>
      </w:tr>
      <w:tr w:rsidR="0007274F">
        <w:tc>
          <w:tcPr>
            <w:tcW w:w="794" w:type="dxa"/>
            <w:vMerge w:val="restart"/>
            <w:vAlign w:val="center"/>
          </w:tcPr>
          <w:p w:rsidR="0007274F" w:rsidRDefault="0007274F">
            <w:pPr>
              <w:pStyle w:val="ConsPlusNormal"/>
              <w:jc w:val="center"/>
            </w:pPr>
            <w:r>
              <w:t>1.1.1.1.1</w:t>
            </w:r>
          </w:p>
        </w:tc>
        <w:tc>
          <w:tcPr>
            <w:tcW w:w="1587" w:type="dxa"/>
            <w:vMerge w:val="restart"/>
            <w:vAlign w:val="center"/>
          </w:tcPr>
          <w:p w:rsidR="0007274F" w:rsidRDefault="0007274F">
            <w:pPr>
              <w:pStyle w:val="ConsPlusNormal"/>
            </w:pPr>
            <w:r>
              <w:t xml:space="preserve">схема подключения </w:t>
            </w:r>
            <w:proofErr w:type="spellStart"/>
            <w:r>
              <w:lastRenderedPageBreak/>
              <w:t>теплопотребляющей</w:t>
            </w:r>
            <w:proofErr w:type="spellEnd"/>
            <w:r>
              <w:t xml:space="preserve"> установки к коллектору источника тепловой энергии</w:t>
            </w:r>
          </w:p>
        </w:tc>
        <w:tc>
          <w:tcPr>
            <w:tcW w:w="6245" w:type="dxa"/>
            <w:gridSpan w:val="6"/>
            <w:vMerge w:val="restart"/>
          </w:tcPr>
          <w:p w:rsidR="0007274F" w:rsidRDefault="0007274F">
            <w:pPr>
              <w:pStyle w:val="ConsPlusNormal"/>
            </w:pPr>
          </w:p>
        </w:tc>
        <w:tc>
          <w:tcPr>
            <w:tcW w:w="5482" w:type="dxa"/>
            <w:tcBorders>
              <w:bottom w:val="nil"/>
            </w:tcBorders>
            <w:vAlign w:val="center"/>
          </w:tcPr>
          <w:p w:rsidR="0007274F" w:rsidRDefault="0007274F">
            <w:pPr>
              <w:pStyle w:val="ConsPlusNormal"/>
              <w:jc w:val="both"/>
            </w:pPr>
            <w:r>
              <w:t xml:space="preserve">Указывается схема подключения </w:t>
            </w:r>
            <w:proofErr w:type="spellStart"/>
            <w:r>
              <w:t>теплопотребляющей</w:t>
            </w:r>
            <w:proofErr w:type="spellEnd"/>
            <w:r>
              <w:t xml:space="preserve"> установки к коллектору источника тепловой энергии </w:t>
            </w:r>
            <w:r>
              <w:lastRenderedPageBreak/>
              <w:t>только для тарифов на тепловую энергию и на услуги по поддержанию резервной мощности.</w:t>
            </w:r>
          </w:p>
        </w:tc>
      </w:tr>
      <w:tr w:rsidR="0007274F">
        <w:tblPrEx>
          <w:tblBorders>
            <w:insideH w:val="nil"/>
          </w:tblBorders>
        </w:tblPrEx>
        <w:tc>
          <w:tcPr>
            <w:tcW w:w="794" w:type="dxa"/>
            <w:vMerge/>
          </w:tcPr>
          <w:p w:rsidR="0007274F" w:rsidRDefault="0007274F">
            <w:pPr>
              <w:pStyle w:val="ConsPlusNormal"/>
            </w:pPr>
          </w:p>
        </w:tc>
        <w:tc>
          <w:tcPr>
            <w:tcW w:w="1587" w:type="dxa"/>
            <w:vMerge/>
          </w:tcPr>
          <w:p w:rsidR="0007274F" w:rsidRDefault="0007274F">
            <w:pPr>
              <w:pStyle w:val="ConsPlusNormal"/>
            </w:pPr>
          </w:p>
        </w:tc>
        <w:tc>
          <w:tcPr>
            <w:tcW w:w="6245" w:type="dxa"/>
            <w:gridSpan w:val="6"/>
            <w:vMerge/>
          </w:tcPr>
          <w:p w:rsidR="0007274F" w:rsidRDefault="0007274F">
            <w:pPr>
              <w:pStyle w:val="ConsPlusNormal"/>
            </w:pPr>
          </w:p>
        </w:tc>
        <w:tc>
          <w:tcPr>
            <w:tcW w:w="5482" w:type="dxa"/>
            <w:tcBorders>
              <w:top w:val="nil"/>
              <w:bottom w:val="nil"/>
            </w:tcBorders>
          </w:tcPr>
          <w:p w:rsidR="0007274F" w:rsidRDefault="0007274F">
            <w:pPr>
              <w:pStyle w:val="ConsPlusNormal"/>
              <w:jc w:val="both"/>
            </w:pPr>
            <w:r>
              <w:t>Значение выбирается из перечня:</w:t>
            </w:r>
          </w:p>
          <w:p w:rsidR="0007274F" w:rsidRDefault="0007274F">
            <w:pPr>
              <w:pStyle w:val="ConsPlusNormal"/>
              <w:ind w:left="283"/>
              <w:jc w:val="both"/>
            </w:pPr>
            <w:r>
              <w:t>- без дифференциации;</w:t>
            </w:r>
          </w:p>
          <w:p w:rsidR="0007274F" w:rsidRDefault="0007274F">
            <w:pPr>
              <w:pStyle w:val="ConsPlusNormal"/>
              <w:ind w:left="283"/>
              <w:jc w:val="both"/>
            </w:pPr>
            <w:r>
              <w:t>- к коллектору источника тепловой энергии;</w:t>
            </w:r>
          </w:p>
          <w:p w:rsidR="0007274F" w:rsidRDefault="0007274F">
            <w:pPr>
              <w:pStyle w:val="ConsPlusNormal"/>
              <w:ind w:left="283"/>
              <w:jc w:val="both"/>
            </w:pPr>
            <w:r>
              <w:t>- к тепловой сети без дополнительного преобразования на тепловых пунктах, эксплуатируемых теплоснабжающей организацией;</w:t>
            </w:r>
          </w:p>
          <w:p w:rsidR="0007274F" w:rsidRDefault="0007274F">
            <w:pPr>
              <w:pStyle w:val="ConsPlusNormal"/>
              <w:ind w:left="283"/>
              <w:jc w:val="both"/>
            </w:pPr>
            <w:r>
              <w:t>- к тепловой сети после тепловых пунктов (на тепловых пунктах), эксплуатируемых теплоснабжающей организацией.</w:t>
            </w:r>
          </w:p>
        </w:tc>
      </w:tr>
      <w:tr w:rsidR="0007274F">
        <w:tc>
          <w:tcPr>
            <w:tcW w:w="794" w:type="dxa"/>
            <w:vMerge/>
          </w:tcPr>
          <w:p w:rsidR="0007274F" w:rsidRDefault="0007274F">
            <w:pPr>
              <w:pStyle w:val="ConsPlusNormal"/>
            </w:pPr>
          </w:p>
        </w:tc>
        <w:tc>
          <w:tcPr>
            <w:tcW w:w="1587" w:type="dxa"/>
            <w:vMerge/>
          </w:tcPr>
          <w:p w:rsidR="0007274F" w:rsidRDefault="0007274F">
            <w:pPr>
              <w:pStyle w:val="ConsPlusNormal"/>
            </w:pPr>
          </w:p>
        </w:tc>
        <w:tc>
          <w:tcPr>
            <w:tcW w:w="6245" w:type="dxa"/>
            <w:gridSpan w:val="6"/>
            <w:vMerge/>
          </w:tcPr>
          <w:p w:rsidR="0007274F" w:rsidRDefault="0007274F">
            <w:pPr>
              <w:pStyle w:val="ConsPlusNormal"/>
            </w:pPr>
          </w:p>
        </w:tc>
        <w:tc>
          <w:tcPr>
            <w:tcW w:w="5482" w:type="dxa"/>
            <w:tcBorders>
              <w:top w:val="nil"/>
            </w:tcBorders>
          </w:tcPr>
          <w:p w:rsidR="0007274F" w:rsidRDefault="0007274F">
            <w:pPr>
              <w:pStyle w:val="ConsPlusNormal"/>
              <w:jc w:val="both"/>
            </w:pPr>
            <w:r>
              <w:t xml:space="preserve">В случае дифференциации тарифов по схемам подключения </w:t>
            </w:r>
            <w:proofErr w:type="spellStart"/>
            <w:r>
              <w:t>теплопотребляющей</w:t>
            </w:r>
            <w:proofErr w:type="spellEnd"/>
            <w:r>
              <w:t xml:space="preserve"> установки к коллектору источника тепловой энергии информация по ним указывается в отдельных строках.</w:t>
            </w:r>
          </w:p>
        </w:tc>
      </w:tr>
      <w:tr w:rsidR="0007274F">
        <w:tc>
          <w:tcPr>
            <w:tcW w:w="794" w:type="dxa"/>
            <w:vMerge w:val="restart"/>
            <w:vAlign w:val="center"/>
          </w:tcPr>
          <w:p w:rsidR="0007274F" w:rsidRDefault="0007274F">
            <w:pPr>
              <w:pStyle w:val="ConsPlusNormal"/>
              <w:jc w:val="center"/>
            </w:pPr>
            <w:r>
              <w:t>1.1.1.1.1.1</w:t>
            </w:r>
          </w:p>
        </w:tc>
        <w:tc>
          <w:tcPr>
            <w:tcW w:w="1587" w:type="dxa"/>
            <w:vMerge w:val="restart"/>
            <w:vAlign w:val="center"/>
          </w:tcPr>
          <w:p w:rsidR="0007274F" w:rsidRDefault="0007274F">
            <w:pPr>
              <w:pStyle w:val="ConsPlusNormal"/>
            </w:pPr>
            <w:r>
              <w:t>группа потребителей</w:t>
            </w:r>
          </w:p>
        </w:tc>
        <w:tc>
          <w:tcPr>
            <w:tcW w:w="6245" w:type="dxa"/>
            <w:gridSpan w:val="6"/>
            <w:vMerge w:val="restart"/>
          </w:tcPr>
          <w:p w:rsidR="0007274F" w:rsidRDefault="0007274F">
            <w:pPr>
              <w:pStyle w:val="ConsPlusNormal"/>
            </w:pPr>
          </w:p>
        </w:tc>
        <w:tc>
          <w:tcPr>
            <w:tcW w:w="5482" w:type="dxa"/>
            <w:tcBorders>
              <w:bottom w:val="nil"/>
            </w:tcBorders>
          </w:tcPr>
          <w:p w:rsidR="0007274F" w:rsidRDefault="0007274F">
            <w:pPr>
              <w:pStyle w:val="ConsPlusNormal"/>
              <w:jc w:val="both"/>
            </w:pPr>
            <w:r>
              <w:t>Указывается группа потребителей при наличии дифференциации тарифа по группам потребителей.</w:t>
            </w:r>
          </w:p>
        </w:tc>
      </w:tr>
      <w:tr w:rsidR="0007274F">
        <w:tc>
          <w:tcPr>
            <w:tcW w:w="794" w:type="dxa"/>
            <w:vMerge/>
          </w:tcPr>
          <w:p w:rsidR="0007274F" w:rsidRDefault="0007274F">
            <w:pPr>
              <w:pStyle w:val="ConsPlusNormal"/>
            </w:pPr>
          </w:p>
        </w:tc>
        <w:tc>
          <w:tcPr>
            <w:tcW w:w="1587" w:type="dxa"/>
            <w:vMerge/>
          </w:tcPr>
          <w:p w:rsidR="0007274F" w:rsidRDefault="0007274F">
            <w:pPr>
              <w:pStyle w:val="ConsPlusNormal"/>
            </w:pPr>
          </w:p>
        </w:tc>
        <w:tc>
          <w:tcPr>
            <w:tcW w:w="6245" w:type="dxa"/>
            <w:gridSpan w:val="6"/>
            <w:vMerge/>
          </w:tcPr>
          <w:p w:rsidR="0007274F" w:rsidRDefault="0007274F">
            <w:pPr>
              <w:pStyle w:val="ConsPlusNormal"/>
            </w:pPr>
          </w:p>
        </w:tc>
        <w:tc>
          <w:tcPr>
            <w:tcW w:w="5482" w:type="dxa"/>
            <w:tcBorders>
              <w:top w:val="nil"/>
            </w:tcBorders>
          </w:tcPr>
          <w:p w:rsidR="0007274F" w:rsidRDefault="0007274F">
            <w:pPr>
              <w:pStyle w:val="ConsPlusNormal"/>
              <w:jc w:val="both"/>
            </w:pPr>
            <w:r>
              <w:t>В случае дифференциации тарифов по группам потребителей информация по ним указывается в отдельных строках.</w:t>
            </w:r>
          </w:p>
        </w:tc>
      </w:tr>
      <w:tr w:rsidR="0007274F">
        <w:tc>
          <w:tcPr>
            <w:tcW w:w="794" w:type="dxa"/>
            <w:vMerge w:val="restart"/>
            <w:vAlign w:val="center"/>
          </w:tcPr>
          <w:p w:rsidR="0007274F" w:rsidRDefault="0007274F">
            <w:pPr>
              <w:pStyle w:val="ConsPlusNormal"/>
              <w:jc w:val="center"/>
            </w:pPr>
            <w:r>
              <w:t>1.1.1.1.1.1.1</w:t>
            </w:r>
          </w:p>
        </w:tc>
        <w:tc>
          <w:tcPr>
            <w:tcW w:w="1587" w:type="dxa"/>
            <w:vMerge w:val="restart"/>
            <w:vAlign w:val="center"/>
          </w:tcPr>
          <w:p w:rsidR="0007274F" w:rsidRDefault="0007274F">
            <w:pPr>
              <w:pStyle w:val="ConsPlusNormal"/>
            </w:pPr>
            <w:r>
              <w:t>теплоноситель</w:t>
            </w:r>
          </w:p>
        </w:tc>
        <w:tc>
          <w:tcPr>
            <w:tcW w:w="1118" w:type="dxa"/>
            <w:vMerge w:val="restart"/>
          </w:tcPr>
          <w:p w:rsidR="0007274F" w:rsidRDefault="0007274F">
            <w:pPr>
              <w:pStyle w:val="ConsPlusNormal"/>
            </w:pPr>
          </w:p>
        </w:tc>
        <w:tc>
          <w:tcPr>
            <w:tcW w:w="1382" w:type="dxa"/>
            <w:vMerge w:val="restart"/>
          </w:tcPr>
          <w:p w:rsidR="0007274F" w:rsidRDefault="0007274F">
            <w:pPr>
              <w:pStyle w:val="ConsPlusNormal"/>
            </w:pPr>
          </w:p>
        </w:tc>
        <w:tc>
          <w:tcPr>
            <w:tcW w:w="773" w:type="dxa"/>
            <w:vMerge w:val="restart"/>
          </w:tcPr>
          <w:p w:rsidR="0007274F" w:rsidRDefault="0007274F">
            <w:pPr>
              <w:pStyle w:val="ConsPlusNormal"/>
            </w:pPr>
          </w:p>
        </w:tc>
        <w:tc>
          <w:tcPr>
            <w:tcW w:w="1134" w:type="dxa"/>
            <w:vMerge w:val="restart"/>
          </w:tcPr>
          <w:p w:rsidR="0007274F" w:rsidRDefault="0007274F">
            <w:pPr>
              <w:pStyle w:val="ConsPlusNormal"/>
            </w:pPr>
          </w:p>
        </w:tc>
        <w:tc>
          <w:tcPr>
            <w:tcW w:w="907" w:type="dxa"/>
            <w:vMerge w:val="restart"/>
          </w:tcPr>
          <w:p w:rsidR="0007274F" w:rsidRDefault="0007274F">
            <w:pPr>
              <w:pStyle w:val="ConsPlusNormal"/>
            </w:pPr>
          </w:p>
        </w:tc>
        <w:tc>
          <w:tcPr>
            <w:tcW w:w="931" w:type="dxa"/>
            <w:vMerge w:val="restart"/>
          </w:tcPr>
          <w:p w:rsidR="0007274F" w:rsidRDefault="0007274F">
            <w:pPr>
              <w:pStyle w:val="ConsPlusNormal"/>
            </w:pPr>
          </w:p>
        </w:tc>
        <w:tc>
          <w:tcPr>
            <w:tcW w:w="5482" w:type="dxa"/>
            <w:tcBorders>
              <w:bottom w:val="nil"/>
            </w:tcBorders>
            <w:vAlign w:val="center"/>
          </w:tcPr>
          <w:p w:rsidR="0007274F" w:rsidRDefault="0007274F">
            <w:pPr>
              <w:pStyle w:val="ConsPlusNormal"/>
              <w:jc w:val="both"/>
            </w:pPr>
            <w:r>
              <w:t xml:space="preserve">В </w:t>
            </w:r>
            <w:hyperlink w:anchor="P1946">
              <w:r>
                <w:rPr>
                  <w:color w:val="0000FF"/>
                </w:rPr>
                <w:t>колонке</w:t>
              </w:r>
            </w:hyperlink>
            <w:r>
              <w:t xml:space="preserve"> "Параметр дифференциации тарифа" указывается вид теплоносителя.</w:t>
            </w:r>
          </w:p>
          <w:p w:rsidR="0007274F" w:rsidRDefault="0007274F">
            <w:pPr>
              <w:pStyle w:val="ConsPlusNormal"/>
              <w:jc w:val="both"/>
            </w:pPr>
            <w:r>
              <w:t>Значение выбирается из перечня:</w:t>
            </w:r>
          </w:p>
          <w:p w:rsidR="0007274F" w:rsidRDefault="0007274F">
            <w:pPr>
              <w:pStyle w:val="ConsPlusNormal"/>
              <w:ind w:left="283"/>
              <w:jc w:val="both"/>
            </w:pPr>
            <w:r>
              <w:t>- вода;</w:t>
            </w:r>
          </w:p>
          <w:p w:rsidR="0007274F" w:rsidRDefault="0007274F">
            <w:pPr>
              <w:pStyle w:val="ConsPlusNormal"/>
              <w:ind w:left="283"/>
              <w:jc w:val="both"/>
            </w:pPr>
            <w:r>
              <w:t>- пар;</w:t>
            </w:r>
          </w:p>
          <w:p w:rsidR="0007274F" w:rsidRDefault="0007274F">
            <w:pPr>
              <w:pStyle w:val="ConsPlusNormal"/>
              <w:ind w:left="283"/>
              <w:jc w:val="both"/>
            </w:pPr>
            <w:r>
              <w:t>- отборный пар, 1.2 - 2.5 кг/см</w:t>
            </w:r>
            <w:r>
              <w:rPr>
                <w:vertAlign w:val="superscript"/>
              </w:rPr>
              <w:t>2</w:t>
            </w:r>
            <w:r>
              <w:t>;</w:t>
            </w:r>
          </w:p>
          <w:p w:rsidR="0007274F" w:rsidRDefault="0007274F">
            <w:pPr>
              <w:pStyle w:val="ConsPlusNormal"/>
              <w:ind w:left="283"/>
              <w:jc w:val="both"/>
            </w:pPr>
            <w:r>
              <w:t>- отборный пар, 2.5 - 7 кг/см</w:t>
            </w:r>
            <w:r>
              <w:rPr>
                <w:vertAlign w:val="superscript"/>
              </w:rPr>
              <w:t>2</w:t>
            </w:r>
            <w:r>
              <w:t>;</w:t>
            </w:r>
          </w:p>
          <w:p w:rsidR="0007274F" w:rsidRDefault="0007274F">
            <w:pPr>
              <w:pStyle w:val="ConsPlusNormal"/>
              <w:ind w:left="283"/>
              <w:jc w:val="both"/>
            </w:pPr>
            <w:r>
              <w:t>- отборный пар, 7 - 13 кг/см</w:t>
            </w:r>
            <w:r>
              <w:rPr>
                <w:vertAlign w:val="superscript"/>
              </w:rPr>
              <w:t>2</w:t>
            </w:r>
            <w:r>
              <w:t>;</w:t>
            </w:r>
          </w:p>
          <w:p w:rsidR="0007274F" w:rsidRDefault="0007274F">
            <w:pPr>
              <w:pStyle w:val="ConsPlusNormal"/>
              <w:ind w:left="283"/>
              <w:jc w:val="both"/>
            </w:pPr>
            <w:r>
              <w:t>- отборный пар</w:t>
            </w:r>
            <w:proofErr w:type="gramStart"/>
            <w:r>
              <w:t>, &gt;</w:t>
            </w:r>
            <w:proofErr w:type="gramEnd"/>
            <w:r>
              <w:t xml:space="preserve"> 13 кг/см</w:t>
            </w:r>
            <w:r>
              <w:rPr>
                <w:vertAlign w:val="superscript"/>
              </w:rPr>
              <w:t>2</w:t>
            </w:r>
            <w:r>
              <w:t>;</w:t>
            </w:r>
          </w:p>
          <w:p w:rsidR="0007274F" w:rsidRDefault="0007274F">
            <w:pPr>
              <w:pStyle w:val="ConsPlusNormal"/>
              <w:ind w:left="283"/>
              <w:jc w:val="both"/>
            </w:pPr>
            <w:r>
              <w:t>- острый и редуцированный пар;</w:t>
            </w:r>
          </w:p>
          <w:p w:rsidR="0007274F" w:rsidRDefault="0007274F">
            <w:pPr>
              <w:pStyle w:val="ConsPlusNormal"/>
              <w:ind w:left="283"/>
              <w:jc w:val="both"/>
            </w:pPr>
            <w:r>
              <w:lastRenderedPageBreak/>
              <w:t>- горячая вода в системе централизованного теплоснабжения на отопление;</w:t>
            </w:r>
          </w:p>
          <w:p w:rsidR="0007274F" w:rsidRDefault="0007274F">
            <w:pPr>
              <w:pStyle w:val="ConsPlusNormal"/>
              <w:ind w:left="283"/>
              <w:jc w:val="both"/>
            </w:pPr>
            <w:r>
              <w:t>- горячая вода в системе централизованного теплоснабжения на горячее водоснабжение.</w:t>
            </w:r>
          </w:p>
        </w:tc>
      </w:tr>
      <w:tr w:rsidR="0007274F">
        <w:tblPrEx>
          <w:tblBorders>
            <w:insideH w:val="nil"/>
          </w:tblBorders>
        </w:tblPrEx>
        <w:tc>
          <w:tcPr>
            <w:tcW w:w="794" w:type="dxa"/>
            <w:vMerge/>
          </w:tcPr>
          <w:p w:rsidR="0007274F" w:rsidRDefault="0007274F">
            <w:pPr>
              <w:pStyle w:val="ConsPlusNormal"/>
            </w:pPr>
          </w:p>
        </w:tc>
        <w:tc>
          <w:tcPr>
            <w:tcW w:w="1587" w:type="dxa"/>
            <w:vMerge/>
          </w:tcPr>
          <w:p w:rsidR="0007274F" w:rsidRDefault="0007274F">
            <w:pPr>
              <w:pStyle w:val="ConsPlusNormal"/>
            </w:pPr>
          </w:p>
        </w:tc>
        <w:tc>
          <w:tcPr>
            <w:tcW w:w="1118" w:type="dxa"/>
            <w:vMerge/>
          </w:tcPr>
          <w:p w:rsidR="0007274F" w:rsidRDefault="0007274F">
            <w:pPr>
              <w:pStyle w:val="ConsPlusNormal"/>
            </w:pPr>
          </w:p>
        </w:tc>
        <w:tc>
          <w:tcPr>
            <w:tcW w:w="1382" w:type="dxa"/>
            <w:vMerge/>
          </w:tcPr>
          <w:p w:rsidR="0007274F" w:rsidRDefault="0007274F">
            <w:pPr>
              <w:pStyle w:val="ConsPlusNormal"/>
            </w:pPr>
          </w:p>
        </w:tc>
        <w:tc>
          <w:tcPr>
            <w:tcW w:w="773" w:type="dxa"/>
            <w:vMerge/>
          </w:tcPr>
          <w:p w:rsidR="0007274F" w:rsidRDefault="0007274F">
            <w:pPr>
              <w:pStyle w:val="ConsPlusNormal"/>
            </w:pPr>
          </w:p>
        </w:tc>
        <w:tc>
          <w:tcPr>
            <w:tcW w:w="1134" w:type="dxa"/>
            <w:vMerge/>
          </w:tcPr>
          <w:p w:rsidR="0007274F" w:rsidRDefault="0007274F">
            <w:pPr>
              <w:pStyle w:val="ConsPlusNormal"/>
            </w:pPr>
          </w:p>
        </w:tc>
        <w:tc>
          <w:tcPr>
            <w:tcW w:w="907" w:type="dxa"/>
            <w:vMerge/>
          </w:tcPr>
          <w:p w:rsidR="0007274F" w:rsidRDefault="0007274F">
            <w:pPr>
              <w:pStyle w:val="ConsPlusNormal"/>
            </w:pPr>
          </w:p>
        </w:tc>
        <w:tc>
          <w:tcPr>
            <w:tcW w:w="931" w:type="dxa"/>
            <w:vMerge/>
          </w:tcPr>
          <w:p w:rsidR="0007274F" w:rsidRDefault="0007274F">
            <w:pPr>
              <w:pStyle w:val="ConsPlusNormal"/>
            </w:pPr>
          </w:p>
        </w:tc>
        <w:tc>
          <w:tcPr>
            <w:tcW w:w="5482" w:type="dxa"/>
            <w:tcBorders>
              <w:top w:val="nil"/>
              <w:bottom w:val="nil"/>
            </w:tcBorders>
          </w:tcPr>
          <w:p w:rsidR="0007274F" w:rsidRDefault="0007274F">
            <w:pPr>
              <w:pStyle w:val="ConsPlusNormal"/>
              <w:jc w:val="both"/>
            </w:pPr>
            <w:r>
              <w:t xml:space="preserve">При утверждении </w:t>
            </w:r>
            <w:proofErr w:type="spellStart"/>
            <w:r>
              <w:t>двухставочного</w:t>
            </w:r>
            <w:proofErr w:type="spellEnd"/>
            <w:r>
              <w:t xml:space="preserve"> тарифа </w:t>
            </w:r>
            <w:hyperlink w:anchor="P1948">
              <w:r>
                <w:rPr>
                  <w:color w:val="0000FF"/>
                </w:rPr>
                <w:t>колонка</w:t>
              </w:r>
            </w:hyperlink>
            <w:r>
              <w:t xml:space="preserve"> "</w:t>
            </w:r>
            <w:proofErr w:type="spellStart"/>
            <w:r>
              <w:t>Одноставочный</w:t>
            </w:r>
            <w:proofErr w:type="spellEnd"/>
            <w:r>
              <w:t xml:space="preserve"> тариф" не заполняется.</w:t>
            </w:r>
          </w:p>
        </w:tc>
      </w:tr>
      <w:tr w:rsidR="0007274F">
        <w:tblPrEx>
          <w:tblBorders>
            <w:insideH w:val="nil"/>
          </w:tblBorders>
        </w:tblPrEx>
        <w:tc>
          <w:tcPr>
            <w:tcW w:w="794" w:type="dxa"/>
            <w:vMerge/>
          </w:tcPr>
          <w:p w:rsidR="0007274F" w:rsidRDefault="0007274F">
            <w:pPr>
              <w:pStyle w:val="ConsPlusNormal"/>
            </w:pPr>
          </w:p>
        </w:tc>
        <w:tc>
          <w:tcPr>
            <w:tcW w:w="1587" w:type="dxa"/>
            <w:vMerge/>
          </w:tcPr>
          <w:p w:rsidR="0007274F" w:rsidRDefault="0007274F">
            <w:pPr>
              <w:pStyle w:val="ConsPlusNormal"/>
            </w:pPr>
          </w:p>
        </w:tc>
        <w:tc>
          <w:tcPr>
            <w:tcW w:w="1118" w:type="dxa"/>
            <w:vMerge/>
          </w:tcPr>
          <w:p w:rsidR="0007274F" w:rsidRDefault="0007274F">
            <w:pPr>
              <w:pStyle w:val="ConsPlusNormal"/>
            </w:pPr>
          </w:p>
        </w:tc>
        <w:tc>
          <w:tcPr>
            <w:tcW w:w="1382" w:type="dxa"/>
            <w:vMerge/>
          </w:tcPr>
          <w:p w:rsidR="0007274F" w:rsidRDefault="0007274F">
            <w:pPr>
              <w:pStyle w:val="ConsPlusNormal"/>
            </w:pPr>
          </w:p>
        </w:tc>
        <w:tc>
          <w:tcPr>
            <w:tcW w:w="773" w:type="dxa"/>
            <w:vMerge/>
          </w:tcPr>
          <w:p w:rsidR="0007274F" w:rsidRDefault="0007274F">
            <w:pPr>
              <w:pStyle w:val="ConsPlusNormal"/>
            </w:pPr>
          </w:p>
        </w:tc>
        <w:tc>
          <w:tcPr>
            <w:tcW w:w="1134" w:type="dxa"/>
            <w:vMerge/>
          </w:tcPr>
          <w:p w:rsidR="0007274F" w:rsidRDefault="0007274F">
            <w:pPr>
              <w:pStyle w:val="ConsPlusNormal"/>
            </w:pPr>
          </w:p>
        </w:tc>
        <w:tc>
          <w:tcPr>
            <w:tcW w:w="907" w:type="dxa"/>
            <w:vMerge/>
          </w:tcPr>
          <w:p w:rsidR="0007274F" w:rsidRDefault="0007274F">
            <w:pPr>
              <w:pStyle w:val="ConsPlusNormal"/>
            </w:pPr>
          </w:p>
        </w:tc>
        <w:tc>
          <w:tcPr>
            <w:tcW w:w="931" w:type="dxa"/>
            <w:vMerge/>
          </w:tcPr>
          <w:p w:rsidR="0007274F" w:rsidRDefault="0007274F">
            <w:pPr>
              <w:pStyle w:val="ConsPlusNormal"/>
            </w:pPr>
          </w:p>
        </w:tc>
        <w:tc>
          <w:tcPr>
            <w:tcW w:w="5482" w:type="dxa"/>
            <w:tcBorders>
              <w:top w:val="nil"/>
              <w:bottom w:val="nil"/>
            </w:tcBorders>
          </w:tcPr>
          <w:p w:rsidR="0007274F" w:rsidRDefault="0007274F">
            <w:pPr>
              <w:pStyle w:val="ConsPlusNormal"/>
              <w:jc w:val="both"/>
            </w:pPr>
            <w:r>
              <w:t xml:space="preserve">При утверждении </w:t>
            </w:r>
            <w:proofErr w:type="spellStart"/>
            <w:r>
              <w:t>одноставочного</w:t>
            </w:r>
            <w:proofErr w:type="spellEnd"/>
            <w:r>
              <w:t xml:space="preserve"> тарифа колонки в </w:t>
            </w:r>
            <w:hyperlink w:anchor="P1950">
              <w:r>
                <w:rPr>
                  <w:color w:val="0000FF"/>
                </w:rPr>
                <w:t>блоке</w:t>
              </w:r>
            </w:hyperlink>
            <w:r>
              <w:t xml:space="preserve"> "</w:t>
            </w:r>
            <w:proofErr w:type="spellStart"/>
            <w:r>
              <w:t>Двухставочный</w:t>
            </w:r>
            <w:proofErr w:type="spellEnd"/>
            <w:r>
              <w:t xml:space="preserve"> тариф" не заполняются.</w:t>
            </w:r>
          </w:p>
        </w:tc>
      </w:tr>
      <w:tr w:rsidR="0007274F">
        <w:tblPrEx>
          <w:tblBorders>
            <w:insideH w:val="nil"/>
          </w:tblBorders>
        </w:tblPrEx>
        <w:tc>
          <w:tcPr>
            <w:tcW w:w="794" w:type="dxa"/>
            <w:vMerge/>
          </w:tcPr>
          <w:p w:rsidR="0007274F" w:rsidRDefault="0007274F">
            <w:pPr>
              <w:pStyle w:val="ConsPlusNormal"/>
            </w:pPr>
          </w:p>
        </w:tc>
        <w:tc>
          <w:tcPr>
            <w:tcW w:w="1587" w:type="dxa"/>
            <w:vMerge/>
          </w:tcPr>
          <w:p w:rsidR="0007274F" w:rsidRDefault="0007274F">
            <w:pPr>
              <w:pStyle w:val="ConsPlusNormal"/>
            </w:pPr>
          </w:p>
        </w:tc>
        <w:tc>
          <w:tcPr>
            <w:tcW w:w="1118" w:type="dxa"/>
            <w:vMerge/>
          </w:tcPr>
          <w:p w:rsidR="0007274F" w:rsidRDefault="0007274F">
            <w:pPr>
              <w:pStyle w:val="ConsPlusNormal"/>
            </w:pPr>
          </w:p>
        </w:tc>
        <w:tc>
          <w:tcPr>
            <w:tcW w:w="1382" w:type="dxa"/>
            <w:vMerge/>
          </w:tcPr>
          <w:p w:rsidR="0007274F" w:rsidRDefault="0007274F">
            <w:pPr>
              <w:pStyle w:val="ConsPlusNormal"/>
            </w:pPr>
          </w:p>
        </w:tc>
        <w:tc>
          <w:tcPr>
            <w:tcW w:w="773" w:type="dxa"/>
            <w:vMerge/>
          </w:tcPr>
          <w:p w:rsidR="0007274F" w:rsidRDefault="0007274F">
            <w:pPr>
              <w:pStyle w:val="ConsPlusNormal"/>
            </w:pPr>
          </w:p>
        </w:tc>
        <w:tc>
          <w:tcPr>
            <w:tcW w:w="1134" w:type="dxa"/>
            <w:vMerge/>
          </w:tcPr>
          <w:p w:rsidR="0007274F" w:rsidRDefault="0007274F">
            <w:pPr>
              <w:pStyle w:val="ConsPlusNormal"/>
            </w:pPr>
          </w:p>
        </w:tc>
        <w:tc>
          <w:tcPr>
            <w:tcW w:w="907" w:type="dxa"/>
            <w:vMerge/>
          </w:tcPr>
          <w:p w:rsidR="0007274F" w:rsidRDefault="0007274F">
            <w:pPr>
              <w:pStyle w:val="ConsPlusNormal"/>
            </w:pPr>
          </w:p>
        </w:tc>
        <w:tc>
          <w:tcPr>
            <w:tcW w:w="931" w:type="dxa"/>
            <w:vMerge/>
          </w:tcPr>
          <w:p w:rsidR="0007274F" w:rsidRDefault="0007274F">
            <w:pPr>
              <w:pStyle w:val="ConsPlusNormal"/>
            </w:pPr>
          </w:p>
        </w:tc>
        <w:tc>
          <w:tcPr>
            <w:tcW w:w="5482" w:type="dxa"/>
            <w:tcBorders>
              <w:top w:val="nil"/>
              <w:bottom w:val="nil"/>
            </w:tcBorders>
          </w:tcPr>
          <w:p w:rsidR="0007274F" w:rsidRDefault="0007274F">
            <w:pPr>
              <w:pStyle w:val="ConsPlusNormal"/>
              <w:jc w:val="both"/>
            </w:pPr>
            <w:r>
              <w:t>Даты начала и окончания действия тарифов указываются в виде "ДД.ММ.ГГГГ".</w:t>
            </w:r>
          </w:p>
        </w:tc>
      </w:tr>
      <w:tr w:rsidR="0007274F">
        <w:tblPrEx>
          <w:tblBorders>
            <w:insideH w:val="nil"/>
          </w:tblBorders>
        </w:tblPrEx>
        <w:tc>
          <w:tcPr>
            <w:tcW w:w="794" w:type="dxa"/>
            <w:vMerge/>
          </w:tcPr>
          <w:p w:rsidR="0007274F" w:rsidRDefault="0007274F">
            <w:pPr>
              <w:pStyle w:val="ConsPlusNormal"/>
            </w:pPr>
          </w:p>
        </w:tc>
        <w:tc>
          <w:tcPr>
            <w:tcW w:w="1587" w:type="dxa"/>
            <w:vMerge/>
          </w:tcPr>
          <w:p w:rsidR="0007274F" w:rsidRDefault="0007274F">
            <w:pPr>
              <w:pStyle w:val="ConsPlusNormal"/>
            </w:pPr>
          </w:p>
        </w:tc>
        <w:tc>
          <w:tcPr>
            <w:tcW w:w="1118" w:type="dxa"/>
            <w:vMerge/>
          </w:tcPr>
          <w:p w:rsidR="0007274F" w:rsidRDefault="0007274F">
            <w:pPr>
              <w:pStyle w:val="ConsPlusNormal"/>
            </w:pPr>
          </w:p>
        </w:tc>
        <w:tc>
          <w:tcPr>
            <w:tcW w:w="1382" w:type="dxa"/>
            <w:vMerge/>
          </w:tcPr>
          <w:p w:rsidR="0007274F" w:rsidRDefault="0007274F">
            <w:pPr>
              <w:pStyle w:val="ConsPlusNormal"/>
            </w:pPr>
          </w:p>
        </w:tc>
        <w:tc>
          <w:tcPr>
            <w:tcW w:w="773" w:type="dxa"/>
            <w:vMerge/>
          </w:tcPr>
          <w:p w:rsidR="0007274F" w:rsidRDefault="0007274F">
            <w:pPr>
              <w:pStyle w:val="ConsPlusNormal"/>
            </w:pPr>
          </w:p>
        </w:tc>
        <w:tc>
          <w:tcPr>
            <w:tcW w:w="1134" w:type="dxa"/>
            <w:vMerge/>
          </w:tcPr>
          <w:p w:rsidR="0007274F" w:rsidRDefault="0007274F">
            <w:pPr>
              <w:pStyle w:val="ConsPlusNormal"/>
            </w:pPr>
          </w:p>
        </w:tc>
        <w:tc>
          <w:tcPr>
            <w:tcW w:w="907" w:type="dxa"/>
            <w:vMerge/>
          </w:tcPr>
          <w:p w:rsidR="0007274F" w:rsidRDefault="0007274F">
            <w:pPr>
              <w:pStyle w:val="ConsPlusNormal"/>
            </w:pPr>
          </w:p>
        </w:tc>
        <w:tc>
          <w:tcPr>
            <w:tcW w:w="931" w:type="dxa"/>
            <w:vMerge/>
          </w:tcPr>
          <w:p w:rsidR="0007274F" w:rsidRDefault="0007274F">
            <w:pPr>
              <w:pStyle w:val="ConsPlusNormal"/>
            </w:pPr>
          </w:p>
        </w:tc>
        <w:tc>
          <w:tcPr>
            <w:tcW w:w="5482" w:type="dxa"/>
            <w:tcBorders>
              <w:top w:val="nil"/>
              <w:bottom w:val="nil"/>
            </w:tcBorders>
          </w:tcPr>
          <w:p w:rsidR="0007274F" w:rsidRDefault="0007274F">
            <w:pPr>
              <w:pStyle w:val="ConsPlusNormal"/>
              <w:jc w:val="both"/>
            </w:pPr>
            <w:r>
              <w:t xml:space="preserve">В случае отсутствия даты окончания действия тарифа в </w:t>
            </w:r>
            <w:hyperlink w:anchor="P1955">
              <w:r>
                <w:rPr>
                  <w:color w:val="0000FF"/>
                </w:rPr>
                <w:t>колонке</w:t>
              </w:r>
            </w:hyperlink>
            <w:r>
              <w:t xml:space="preserve"> "дата окончания" указывается "Нет".</w:t>
            </w:r>
          </w:p>
        </w:tc>
      </w:tr>
      <w:tr w:rsidR="0007274F">
        <w:tblPrEx>
          <w:tblBorders>
            <w:insideH w:val="nil"/>
          </w:tblBorders>
        </w:tblPrEx>
        <w:tc>
          <w:tcPr>
            <w:tcW w:w="794" w:type="dxa"/>
            <w:vMerge/>
          </w:tcPr>
          <w:p w:rsidR="0007274F" w:rsidRDefault="0007274F">
            <w:pPr>
              <w:pStyle w:val="ConsPlusNormal"/>
            </w:pPr>
          </w:p>
        </w:tc>
        <w:tc>
          <w:tcPr>
            <w:tcW w:w="1587" w:type="dxa"/>
            <w:vMerge/>
          </w:tcPr>
          <w:p w:rsidR="0007274F" w:rsidRDefault="0007274F">
            <w:pPr>
              <w:pStyle w:val="ConsPlusNormal"/>
            </w:pPr>
          </w:p>
        </w:tc>
        <w:tc>
          <w:tcPr>
            <w:tcW w:w="1118" w:type="dxa"/>
            <w:vMerge/>
          </w:tcPr>
          <w:p w:rsidR="0007274F" w:rsidRDefault="0007274F">
            <w:pPr>
              <w:pStyle w:val="ConsPlusNormal"/>
            </w:pPr>
          </w:p>
        </w:tc>
        <w:tc>
          <w:tcPr>
            <w:tcW w:w="1382" w:type="dxa"/>
            <w:vMerge/>
          </w:tcPr>
          <w:p w:rsidR="0007274F" w:rsidRDefault="0007274F">
            <w:pPr>
              <w:pStyle w:val="ConsPlusNormal"/>
            </w:pPr>
          </w:p>
        </w:tc>
        <w:tc>
          <w:tcPr>
            <w:tcW w:w="773" w:type="dxa"/>
            <w:vMerge/>
          </w:tcPr>
          <w:p w:rsidR="0007274F" w:rsidRDefault="0007274F">
            <w:pPr>
              <w:pStyle w:val="ConsPlusNormal"/>
            </w:pPr>
          </w:p>
        </w:tc>
        <w:tc>
          <w:tcPr>
            <w:tcW w:w="1134" w:type="dxa"/>
            <w:vMerge/>
          </w:tcPr>
          <w:p w:rsidR="0007274F" w:rsidRDefault="0007274F">
            <w:pPr>
              <w:pStyle w:val="ConsPlusNormal"/>
            </w:pPr>
          </w:p>
        </w:tc>
        <w:tc>
          <w:tcPr>
            <w:tcW w:w="907" w:type="dxa"/>
            <w:vMerge/>
          </w:tcPr>
          <w:p w:rsidR="0007274F" w:rsidRDefault="0007274F">
            <w:pPr>
              <w:pStyle w:val="ConsPlusNormal"/>
            </w:pPr>
          </w:p>
        </w:tc>
        <w:tc>
          <w:tcPr>
            <w:tcW w:w="931" w:type="dxa"/>
            <w:vMerge/>
          </w:tcPr>
          <w:p w:rsidR="0007274F" w:rsidRDefault="0007274F">
            <w:pPr>
              <w:pStyle w:val="ConsPlusNormal"/>
            </w:pPr>
          </w:p>
        </w:tc>
        <w:tc>
          <w:tcPr>
            <w:tcW w:w="5482" w:type="dxa"/>
            <w:tcBorders>
              <w:top w:val="nil"/>
              <w:bottom w:val="nil"/>
            </w:tcBorders>
          </w:tcPr>
          <w:p w:rsidR="0007274F" w:rsidRDefault="0007274F">
            <w:pPr>
              <w:pStyle w:val="ConsPlusNormal"/>
              <w:jc w:val="both"/>
            </w:pPr>
            <w:r>
              <w:t xml:space="preserve">Информация в </w:t>
            </w:r>
            <w:hyperlink w:anchor="P1949">
              <w:r>
                <w:rPr>
                  <w:color w:val="0000FF"/>
                </w:rPr>
                <w:t>колонке</w:t>
              </w:r>
            </w:hyperlink>
            <w:r>
              <w:t xml:space="preserve"> "ставка за содержание тепловой мощности, тыс. руб./Гкал/ч/</w:t>
            </w:r>
            <w:proofErr w:type="spellStart"/>
            <w:r>
              <w:t>мес</w:t>
            </w:r>
            <w:proofErr w:type="spellEnd"/>
            <w:r>
              <w:t>" указывается только для тарифа по поддержанию резервной мощности.</w:t>
            </w:r>
          </w:p>
        </w:tc>
      </w:tr>
      <w:tr w:rsidR="0007274F">
        <w:tblPrEx>
          <w:tblBorders>
            <w:insideH w:val="nil"/>
          </w:tblBorders>
        </w:tblPrEx>
        <w:tc>
          <w:tcPr>
            <w:tcW w:w="794" w:type="dxa"/>
            <w:vMerge/>
          </w:tcPr>
          <w:p w:rsidR="0007274F" w:rsidRDefault="0007274F">
            <w:pPr>
              <w:pStyle w:val="ConsPlusNormal"/>
            </w:pPr>
          </w:p>
        </w:tc>
        <w:tc>
          <w:tcPr>
            <w:tcW w:w="1587" w:type="dxa"/>
            <w:vMerge/>
          </w:tcPr>
          <w:p w:rsidR="0007274F" w:rsidRDefault="0007274F">
            <w:pPr>
              <w:pStyle w:val="ConsPlusNormal"/>
            </w:pPr>
          </w:p>
        </w:tc>
        <w:tc>
          <w:tcPr>
            <w:tcW w:w="1118" w:type="dxa"/>
            <w:vMerge/>
          </w:tcPr>
          <w:p w:rsidR="0007274F" w:rsidRDefault="0007274F">
            <w:pPr>
              <w:pStyle w:val="ConsPlusNormal"/>
            </w:pPr>
          </w:p>
        </w:tc>
        <w:tc>
          <w:tcPr>
            <w:tcW w:w="1382" w:type="dxa"/>
            <w:vMerge/>
          </w:tcPr>
          <w:p w:rsidR="0007274F" w:rsidRDefault="0007274F">
            <w:pPr>
              <w:pStyle w:val="ConsPlusNormal"/>
            </w:pPr>
          </w:p>
        </w:tc>
        <w:tc>
          <w:tcPr>
            <w:tcW w:w="773" w:type="dxa"/>
            <w:vMerge/>
          </w:tcPr>
          <w:p w:rsidR="0007274F" w:rsidRDefault="0007274F">
            <w:pPr>
              <w:pStyle w:val="ConsPlusNormal"/>
            </w:pPr>
          </w:p>
        </w:tc>
        <w:tc>
          <w:tcPr>
            <w:tcW w:w="1134" w:type="dxa"/>
            <w:vMerge/>
          </w:tcPr>
          <w:p w:rsidR="0007274F" w:rsidRDefault="0007274F">
            <w:pPr>
              <w:pStyle w:val="ConsPlusNormal"/>
            </w:pPr>
          </w:p>
        </w:tc>
        <w:tc>
          <w:tcPr>
            <w:tcW w:w="907" w:type="dxa"/>
            <w:vMerge/>
          </w:tcPr>
          <w:p w:rsidR="0007274F" w:rsidRDefault="0007274F">
            <w:pPr>
              <w:pStyle w:val="ConsPlusNormal"/>
            </w:pPr>
          </w:p>
        </w:tc>
        <w:tc>
          <w:tcPr>
            <w:tcW w:w="931" w:type="dxa"/>
            <w:vMerge/>
          </w:tcPr>
          <w:p w:rsidR="0007274F" w:rsidRDefault="0007274F">
            <w:pPr>
              <w:pStyle w:val="ConsPlusNormal"/>
            </w:pPr>
          </w:p>
        </w:tc>
        <w:tc>
          <w:tcPr>
            <w:tcW w:w="5482" w:type="dxa"/>
            <w:tcBorders>
              <w:top w:val="nil"/>
              <w:bottom w:val="nil"/>
            </w:tcBorders>
          </w:tcPr>
          <w:p w:rsidR="0007274F" w:rsidRDefault="0007274F">
            <w:pPr>
              <w:pStyle w:val="ConsPlusNormal"/>
              <w:jc w:val="both"/>
            </w:pPr>
            <w:r>
              <w:t>В случае дифференциации тарифов по периодам действия тарифа информация по ним указывается в отдельных колонках.</w:t>
            </w:r>
          </w:p>
        </w:tc>
      </w:tr>
      <w:tr w:rsidR="0007274F">
        <w:tblPrEx>
          <w:tblBorders>
            <w:insideH w:val="nil"/>
          </w:tblBorders>
        </w:tblPrEx>
        <w:tc>
          <w:tcPr>
            <w:tcW w:w="794" w:type="dxa"/>
            <w:vMerge/>
          </w:tcPr>
          <w:p w:rsidR="0007274F" w:rsidRDefault="0007274F">
            <w:pPr>
              <w:pStyle w:val="ConsPlusNormal"/>
            </w:pPr>
          </w:p>
        </w:tc>
        <w:tc>
          <w:tcPr>
            <w:tcW w:w="1587" w:type="dxa"/>
            <w:vMerge/>
          </w:tcPr>
          <w:p w:rsidR="0007274F" w:rsidRDefault="0007274F">
            <w:pPr>
              <w:pStyle w:val="ConsPlusNormal"/>
            </w:pPr>
          </w:p>
        </w:tc>
        <w:tc>
          <w:tcPr>
            <w:tcW w:w="1118" w:type="dxa"/>
            <w:vMerge/>
          </w:tcPr>
          <w:p w:rsidR="0007274F" w:rsidRDefault="0007274F">
            <w:pPr>
              <w:pStyle w:val="ConsPlusNormal"/>
            </w:pPr>
          </w:p>
        </w:tc>
        <w:tc>
          <w:tcPr>
            <w:tcW w:w="1382" w:type="dxa"/>
            <w:vMerge/>
          </w:tcPr>
          <w:p w:rsidR="0007274F" w:rsidRDefault="0007274F">
            <w:pPr>
              <w:pStyle w:val="ConsPlusNormal"/>
            </w:pPr>
          </w:p>
        </w:tc>
        <w:tc>
          <w:tcPr>
            <w:tcW w:w="773" w:type="dxa"/>
            <w:vMerge/>
          </w:tcPr>
          <w:p w:rsidR="0007274F" w:rsidRDefault="0007274F">
            <w:pPr>
              <w:pStyle w:val="ConsPlusNormal"/>
            </w:pPr>
          </w:p>
        </w:tc>
        <w:tc>
          <w:tcPr>
            <w:tcW w:w="1134" w:type="dxa"/>
            <w:vMerge/>
          </w:tcPr>
          <w:p w:rsidR="0007274F" w:rsidRDefault="0007274F">
            <w:pPr>
              <w:pStyle w:val="ConsPlusNormal"/>
            </w:pPr>
          </w:p>
        </w:tc>
        <w:tc>
          <w:tcPr>
            <w:tcW w:w="907" w:type="dxa"/>
            <w:vMerge/>
          </w:tcPr>
          <w:p w:rsidR="0007274F" w:rsidRDefault="0007274F">
            <w:pPr>
              <w:pStyle w:val="ConsPlusNormal"/>
            </w:pPr>
          </w:p>
        </w:tc>
        <w:tc>
          <w:tcPr>
            <w:tcW w:w="931" w:type="dxa"/>
            <w:vMerge/>
          </w:tcPr>
          <w:p w:rsidR="0007274F" w:rsidRDefault="0007274F">
            <w:pPr>
              <w:pStyle w:val="ConsPlusNormal"/>
            </w:pPr>
          </w:p>
        </w:tc>
        <w:tc>
          <w:tcPr>
            <w:tcW w:w="5482" w:type="dxa"/>
            <w:tcBorders>
              <w:top w:val="nil"/>
            </w:tcBorders>
          </w:tcPr>
          <w:p w:rsidR="0007274F" w:rsidRDefault="0007274F">
            <w:pPr>
              <w:pStyle w:val="ConsPlusNormal"/>
              <w:jc w:val="both"/>
            </w:pPr>
            <w:r>
              <w:t>В случае дифференциации тарифов по видам теплоносителя информация по ним указывается в отдельных строках.</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20</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предложении регулируемой организации о расчетной величине</w:t>
      </w:r>
    </w:p>
    <w:p w:rsidR="0007274F" w:rsidRDefault="0007274F">
      <w:pPr>
        <w:pStyle w:val="ConsPlusNormal"/>
        <w:jc w:val="center"/>
      </w:pPr>
      <w:r>
        <w:lastRenderedPageBreak/>
        <w:t>тарифов на теплоноситель, поставляемый теплоснабжающими</w:t>
      </w:r>
    </w:p>
    <w:p w:rsidR="0007274F" w:rsidRDefault="0007274F">
      <w:pPr>
        <w:pStyle w:val="ConsPlusNormal"/>
        <w:jc w:val="center"/>
      </w:pPr>
      <w:r>
        <w:t>организациями потребителям, другим теплоснабжающим</w:t>
      </w:r>
    </w:p>
    <w:p w:rsidR="0007274F" w:rsidRDefault="0007274F">
      <w:pPr>
        <w:pStyle w:val="ConsPlusNormal"/>
        <w:jc w:val="center"/>
      </w:pPr>
      <w:r>
        <w:t>организациям, тарифов на услуги по передаче тепловой</w:t>
      </w:r>
    </w:p>
    <w:p w:rsidR="0007274F" w:rsidRDefault="0007274F">
      <w:pPr>
        <w:pStyle w:val="ConsPlusNormal"/>
        <w:jc w:val="center"/>
      </w:pPr>
      <w:r>
        <w:t>энергии, теплоносителя, о расчетной величине тарифов</w:t>
      </w:r>
    </w:p>
    <w:p w:rsidR="0007274F" w:rsidRDefault="0007274F">
      <w:pPr>
        <w:pStyle w:val="ConsPlusNormal"/>
        <w:jc w:val="center"/>
      </w:pPr>
      <w:r>
        <w:t>на теплоноситель в виде воды, поставляемый другим</w:t>
      </w:r>
    </w:p>
    <w:p w:rsidR="0007274F" w:rsidRDefault="0007274F">
      <w:pPr>
        <w:pStyle w:val="ConsPlusNormal"/>
        <w:jc w:val="center"/>
      </w:pPr>
      <w:r>
        <w:t>теплоснабжающим организациям в ценовых зонах теплоснабжения</w:t>
      </w:r>
    </w:p>
    <w:p w:rsidR="0007274F" w:rsidRDefault="0007274F">
      <w:pPr>
        <w:pStyle w:val="ConsPlusNormal"/>
        <w:jc w:val="center"/>
      </w:pPr>
      <w:r>
        <w:t>с использованием открытых систем теплоснабжения (горячего</w:t>
      </w:r>
    </w:p>
    <w:p w:rsidR="0007274F" w:rsidRDefault="0007274F">
      <w:pPr>
        <w:pStyle w:val="ConsPlusNormal"/>
        <w:jc w:val="center"/>
      </w:pPr>
      <w:r>
        <w:t>водоснабжения), за исключением случая, предусмотренного</w:t>
      </w:r>
    </w:p>
    <w:p w:rsidR="0007274F" w:rsidRDefault="0007274F">
      <w:pPr>
        <w:pStyle w:val="ConsPlusNormal"/>
        <w:jc w:val="center"/>
      </w:pPr>
      <w:r>
        <w:t>пунктом 6 части 1 статьи 23.4 Федерального закона</w:t>
      </w:r>
    </w:p>
    <w:p w:rsidR="0007274F" w:rsidRDefault="0007274F">
      <w:pPr>
        <w:pStyle w:val="ConsPlusNormal"/>
        <w:jc w:val="center"/>
      </w:pPr>
      <w:r>
        <w:t>от 27 июля 2010 г. N 190-ФЗ "О теплоснабжении"</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810"/>
        <w:gridCol w:w="1191"/>
        <w:gridCol w:w="1382"/>
        <w:gridCol w:w="826"/>
        <w:gridCol w:w="1243"/>
        <w:gridCol w:w="5046"/>
      </w:tblGrid>
      <w:tr w:rsidR="0007274F">
        <w:tc>
          <w:tcPr>
            <w:tcW w:w="8550" w:type="dxa"/>
            <w:gridSpan w:val="7"/>
          </w:tcPr>
          <w:p w:rsidR="0007274F" w:rsidRDefault="0007274F">
            <w:pPr>
              <w:pStyle w:val="ConsPlusNormal"/>
              <w:jc w:val="center"/>
            </w:pPr>
            <w:r>
              <w:t>Параметры формы</w:t>
            </w:r>
          </w:p>
        </w:tc>
        <w:tc>
          <w:tcPr>
            <w:tcW w:w="5046" w:type="dxa"/>
            <w:vMerge w:val="restart"/>
          </w:tcPr>
          <w:p w:rsidR="0007274F" w:rsidRDefault="0007274F">
            <w:pPr>
              <w:pStyle w:val="ConsPlusNormal"/>
              <w:jc w:val="center"/>
            </w:pPr>
            <w:r>
              <w:t>Описание параметров формы</w:t>
            </w:r>
          </w:p>
        </w:tc>
      </w:tr>
      <w:tr w:rsidR="0007274F">
        <w:tc>
          <w:tcPr>
            <w:tcW w:w="907" w:type="dxa"/>
            <w:vMerge w:val="restart"/>
          </w:tcPr>
          <w:p w:rsidR="0007274F" w:rsidRDefault="0007274F">
            <w:pPr>
              <w:pStyle w:val="ConsPlusNormal"/>
              <w:jc w:val="center"/>
            </w:pPr>
            <w:r>
              <w:t>N п/п</w:t>
            </w:r>
          </w:p>
        </w:tc>
        <w:tc>
          <w:tcPr>
            <w:tcW w:w="1191" w:type="dxa"/>
            <w:vMerge w:val="restart"/>
          </w:tcPr>
          <w:p w:rsidR="0007274F" w:rsidRDefault="0007274F">
            <w:pPr>
              <w:pStyle w:val="ConsPlusNormal"/>
              <w:jc w:val="center"/>
            </w:pPr>
            <w:bookmarkStart w:id="41" w:name="P2040"/>
            <w:bookmarkEnd w:id="41"/>
            <w:r>
              <w:t>Параметр дифференциации тарифа</w:t>
            </w:r>
          </w:p>
        </w:tc>
        <w:tc>
          <w:tcPr>
            <w:tcW w:w="6452" w:type="dxa"/>
            <w:gridSpan w:val="5"/>
          </w:tcPr>
          <w:p w:rsidR="0007274F" w:rsidRDefault="0007274F">
            <w:pPr>
              <w:pStyle w:val="ConsPlusNormal"/>
              <w:jc w:val="center"/>
            </w:pPr>
            <w:r>
              <w:t>Величина и срок действия тарифа</w:t>
            </w:r>
          </w:p>
        </w:tc>
        <w:tc>
          <w:tcPr>
            <w:tcW w:w="5046" w:type="dxa"/>
            <w:vMerge/>
          </w:tcPr>
          <w:p w:rsidR="0007274F" w:rsidRDefault="0007274F">
            <w:pPr>
              <w:pStyle w:val="ConsPlusNormal"/>
            </w:pPr>
          </w:p>
        </w:tc>
      </w:tr>
      <w:tr w:rsidR="0007274F">
        <w:tc>
          <w:tcPr>
            <w:tcW w:w="907" w:type="dxa"/>
            <w:vMerge/>
          </w:tcPr>
          <w:p w:rsidR="0007274F" w:rsidRDefault="0007274F">
            <w:pPr>
              <w:pStyle w:val="ConsPlusNormal"/>
            </w:pPr>
          </w:p>
        </w:tc>
        <w:tc>
          <w:tcPr>
            <w:tcW w:w="1191" w:type="dxa"/>
            <w:vMerge/>
          </w:tcPr>
          <w:p w:rsidR="0007274F" w:rsidRDefault="0007274F">
            <w:pPr>
              <w:pStyle w:val="ConsPlusNormal"/>
            </w:pPr>
          </w:p>
        </w:tc>
        <w:tc>
          <w:tcPr>
            <w:tcW w:w="1810" w:type="dxa"/>
            <w:vMerge w:val="restart"/>
          </w:tcPr>
          <w:p w:rsidR="0007274F" w:rsidRDefault="0007274F">
            <w:pPr>
              <w:pStyle w:val="ConsPlusNormal"/>
              <w:jc w:val="center"/>
            </w:pPr>
            <w:bookmarkStart w:id="42" w:name="P2042"/>
            <w:bookmarkEnd w:id="42"/>
            <w:proofErr w:type="spellStart"/>
            <w:r>
              <w:t>Одноставочный</w:t>
            </w:r>
            <w:proofErr w:type="spellEnd"/>
            <w:r>
              <w:t xml:space="preserve"> тариф, руб./м</w:t>
            </w:r>
            <w:r>
              <w:rPr>
                <w:vertAlign w:val="superscript"/>
              </w:rPr>
              <w:t>3</w:t>
            </w:r>
          </w:p>
        </w:tc>
        <w:tc>
          <w:tcPr>
            <w:tcW w:w="2573" w:type="dxa"/>
            <w:gridSpan w:val="2"/>
          </w:tcPr>
          <w:p w:rsidR="0007274F" w:rsidRDefault="0007274F">
            <w:pPr>
              <w:pStyle w:val="ConsPlusNormal"/>
              <w:jc w:val="center"/>
            </w:pPr>
            <w:bookmarkStart w:id="43" w:name="P2043"/>
            <w:bookmarkEnd w:id="43"/>
            <w:proofErr w:type="spellStart"/>
            <w:r>
              <w:t>Двухставочный</w:t>
            </w:r>
            <w:proofErr w:type="spellEnd"/>
            <w:r>
              <w:t xml:space="preserve"> тариф</w:t>
            </w:r>
          </w:p>
        </w:tc>
        <w:tc>
          <w:tcPr>
            <w:tcW w:w="2069" w:type="dxa"/>
            <w:gridSpan w:val="2"/>
          </w:tcPr>
          <w:p w:rsidR="0007274F" w:rsidRDefault="0007274F">
            <w:pPr>
              <w:pStyle w:val="ConsPlusNormal"/>
              <w:jc w:val="center"/>
            </w:pPr>
            <w:r>
              <w:t>Срок действия</w:t>
            </w:r>
          </w:p>
        </w:tc>
        <w:tc>
          <w:tcPr>
            <w:tcW w:w="5046" w:type="dxa"/>
            <w:vMerge/>
          </w:tcPr>
          <w:p w:rsidR="0007274F" w:rsidRDefault="0007274F">
            <w:pPr>
              <w:pStyle w:val="ConsPlusNormal"/>
            </w:pPr>
          </w:p>
        </w:tc>
      </w:tr>
      <w:tr w:rsidR="0007274F">
        <w:tc>
          <w:tcPr>
            <w:tcW w:w="907" w:type="dxa"/>
            <w:vMerge/>
          </w:tcPr>
          <w:p w:rsidR="0007274F" w:rsidRDefault="0007274F">
            <w:pPr>
              <w:pStyle w:val="ConsPlusNormal"/>
            </w:pPr>
          </w:p>
        </w:tc>
        <w:tc>
          <w:tcPr>
            <w:tcW w:w="1191" w:type="dxa"/>
            <w:vMerge/>
          </w:tcPr>
          <w:p w:rsidR="0007274F" w:rsidRDefault="0007274F">
            <w:pPr>
              <w:pStyle w:val="ConsPlusNormal"/>
            </w:pPr>
          </w:p>
        </w:tc>
        <w:tc>
          <w:tcPr>
            <w:tcW w:w="1810" w:type="dxa"/>
            <w:vMerge/>
          </w:tcPr>
          <w:p w:rsidR="0007274F" w:rsidRDefault="0007274F">
            <w:pPr>
              <w:pStyle w:val="ConsPlusNormal"/>
            </w:pPr>
          </w:p>
        </w:tc>
        <w:tc>
          <w:tcPr>
            <w:tcW w:w="1191" w:type="dxa"/>
          </w:tcPr>
          <w:p w:rsidR="0007274F" w:rsidRDefault="0007274F">
            <w:pPr>
              <w:pStyle w:val="ConsPlusNormal"/>
              <w:jc w:val="center"/>
            </w:pPr>
            <w:r>
              <w:t>ставка за тепловую энергию, руб./Гкал</w:t>
            </w:r>
          </w:p>
        </w:tc>
        <w:tc>
          <w:tcPr>
            <w:tcW w:w="1382" w:type="dxa"/>
          </w:tcPr>
          <w:p w:rsidR="0007274F" w:rsidRDefault="0007274F">
            <w:pPr>
              <w:pStyle w:val="ConsPlusNormal"/>
              <w:jc w:val="center"/>
            </w:pPr>
            <w:r>
              <w:t>ставка за содержание тепловой мощности, тыс. руб./Гкал/ч/мес.</w:t>
            </w:r>
          </w:p>
        </w:tc>
        <w:tc>
          <w:tcPr>
            <w:tcW w:w="826" w:type="dxa"/>
          </w:tcPr>
          <w:p w:rsidR="0007274F" w:rsidRDefault="0007274F">
            <w:pPr>
              <w:pStyle w:val="ConsPlusNormal"/>
              <w:jc w:val="center"/>
            </w:pPr>
            <w:r>
              <w:t>дата начала</w:t>
            </w:r>
          </w:p>
        </w:tc>
        <w:tc>
          <w:tcPr>
            <w:tcW w:w="1243" w:type="dxa"/>
          </w:tcPr>
          <w:p w:rsidR="0007274F" w:rsidRDefault="0007274F">
            <w:pPr>
              <w:pStyle w:val="ConsPlusNormal"/>
              <w:jc w:val="center"/>
            </w:pPr>
            <w:bookmarkStart w:id="44" w:name="P2048"/>
            <w:bookmarkEnd w:id="44"/>
            <w:r>
              <w:t>дата окончания</w:t>
            </w:r>
          </w:p>
        </w:tc>
        <w:tc>
          <w:tcPr>
            <w:tcW w:w="5046" w:type="dxa"/>
            <w:vMerge/>
          </w:tcPr>
          <w:p w:rsidR="0007274F" w:rsidRDefault="0007274F">
            <w:pPr>
              <w:pStyle w:val="ConsPlusNormal"/>
            </w:pPr>
          </w:p>
        </w:tc>
      </w:tr>
      <w:tr w:rsidR="0007274F">
        <w:tc>
          <w:tcPr>
            <w:tcW w:w="907" w:type="dxa"/>
            <w:vMerge w:val="restart"/>
            <w:vAlign w:val="center"/>
          </w:tcPr>
          <w:p w:rsidR="0007274F" w:rsidRDefault="0007274F">
            <w:pPr>
              <w:pStyle w:val="ConsPlusNormal"/>
              <w:jc w:val="center"/>
            </w:pPr>
            <w:r>
              <w:t>1</w:t>
            </w:r>
          </w:p>
        </w:tc>
        <w:tc>
          <w:tcPr>
            <w:tcW w:w="1191" w:type="dxa"/>
            <w:vMerge w:val="restart"/>
            <w:vAlign w:val="center"/>
          </w:tcPr>
          <w:p w:rsidR="0007274F" w:rsidRDefault="0007274F">
            <w:pPr>
              <w:pStyle w:val="ConsPlusNormal"/>
            </w:pPr>
            <w:r>
              <w:t>Наименование тарифа</w:t>
            </w:r>
          </w:p>
        </w:tc>
        <w:tc>
          <w:tcPr>
            <w:tcW w:w="6452" w:type="dxa"/>
            <w:gridSpan w:val="5"/>
            <w:vMerge w:val="restart"/>
          </w:tcPr>
          <w:p w:rsidR="0007274F" w:rsidRDefault="0007274F">
            <w:pPr>
              <w:pStyle w:val="ConsPlusNormal"/>
            </w:pPr>
          </w:p>
        </w:tc>
        <w:tc>
          <w:tcPr>
            <w:tcW w:w="5046" w:type="dxa"/>
            <w:tcBorders>
              <w:bottom w:val="nil"/>
            </w:tcBorders>
          </w:tcPr>
          <w:p w:rsidR="0007274F" w:rsidRDefault="0007274F">
            <w:pPr>
              <w:pStyle w:val="ConsPlusNormal"/>
              <w:jc w:val="both"/>
            </w:pPr>
            <w:r>
              <w:t>Для каждого вида тарифа в сфере теплоснабжения форма заполняется отдельно.</w:t>
            </w:r>
          </w:p>
          <w:p w:rsidR="0007274F" w:rsidRDefault="0007274F">
            <w:pPr>
              <w:pStyle w:val="ConsPlusNormal"/>
              <w:jc w:val="both"/>
            </w:pPr>
            <w:r>
              <w:t xml:space="preserve">В соответствии с данной формой раскрывается в том числе информация о тарифах на теплоноситель в виде воды,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w:t>
            </w:r>
            <w:r>
              <w:lastRenderedPageBreak/>
              <w:t xml:space="preserve">(горячего водоснабжения), за исключением случая, предусмотренного </w:t>
            </w:r>
            <w:hyperlink r:id="rId33">
              <w:r>
                <w:rPr>
                  <w:color w:val="0000FF"/>
                </w:rPr>
                <w:t>пунктом 6 части 1 статьи 23.4</w:t>
              </w:r>
            </w:hyperlink>
            <w:r>
              <w:t xml:space="preserve"> Федерального закона от 27 июля 2010 г. N 190-ФЗ "О теплоснабжении".</w:t>
            </w:r>
          </w:p>
          <w:p w:rsidR="0007274F" w:rsidRDefault="0007274F">
            <w:pPr>
              <w:pStyle w:val="ConsPlusNormal"/>
              <w:jc w:val="both"/>
            </w:pPr>
            <w:r>
              <w:t xml:space="preserve">В соответствии с данной формой раскрывается в том числе информация о тарифах на теплоноситель в виде воды, поставляемый теплоснабжающей организаций, </w:t>
            </w:r>
            <w:proofErr w:type="spellStart"/>
            <w:r>
              <w:t>теплосетевой</w:t>
            </w:r>
            <w:proofErr w:type="spellEnd"/>
            <w:r>
              <w:t xml:space="preserve"> организацией в ценовых зонах теплоснабжения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34">
              <w:r>
                <w:rPr>
                  <w:color w:val="0000FF"/>
                </w:rPr>
                <w:t>пунктом 6 части 1 статьи 23.4</w:t>
              </w:r>
            </w:hyperlink>
            <w:r>
              <w:t xml:space="preserve"> Федерального закона от 27 июля 2010 г. N 190-ФЗ "О теплоснабжении".</w:t>
            </w:r>
          </w:p>
          <w:p w:rsidR="0007274F" w:rsidRDefault="0007274F">
            <w:pPr>
              <w:pStyle w:val="ConsPlusNormal"/>
              <w:jc w:val="both"/>
            </w:pPr>
            <w:r>
              <w:t>Указывается наименование тарифа в случае нескольких тарифов.</w:t>
            </w:r>
          </w:p>
        </w:tc>
      </w:tr>
      <w:tr w:rsidR="0007274F">
        <w:tc>
          <w:tcPr>
            <w:tcW w:w="907" w:type="dxa"/>
            <w:vMerge/>
          </w:tcPr>
          <w:p w:rsidR="0007274F" w:rsidRDefault="0007274F">
            <w:pPr>
              <w:pStyle w:val="ConsPlusNormal"/>
            </w:pPr>
          </w:p>
        </w:tc>
        <w:tc>
          <w:tcPr>
            <w:tcW w:w="1191" w:type="dxa"/>
            <w:vMerge/>
          </w:tcPr>
          <w:p w:rsidR="0007274F" w:rsidRDefault="0007274F">
            <w:pPr>
              <w:pStyle w:val="ConsPlusNormal"/>
            </w:pPr>
          </w:p>
        </w:tc>
        <w:tc>
          <w:tcPr>
            <w:tcW w:w="6452" w:type="dxa"/>
            <w:gridSpan w:val="5"/>
            <w:vMerge/>
          </w:tcPr>
          <w:p w:rsidR="0007274F" w:rsidRDefault="0007274F">
            <w:pPr>
              <w:pStyle w:val="ConsPlusNormal"/>
            </w:pPr>
          </w:p>
        </w:tc>
        <w:tc>
          <w:tcPr>
            <w:tcW w:w="5046" w:type="dxa"/>
            <w:tcBorders>
              <w:top w:val="nil"/>
            </w:tcBorders>
          </w:tcPr>
          <w:p w:rsidR="0007274F" w:rsidRDefault="0007274F">
            <w:pPr>
              <w:pStyle w:val="ConsPlusNormal"/>
              <w:jc w:val="both"/>
            </w:pPr>
            <w:r>
              <w:t>В случае наличия нескольких тарифов 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t>1.1</w:t>
            </w:r>
          </w:p>
        </w:tc>
        <w:tc>
          <w:tcPr>
            <w:tcW w:w="1191" w:type="dxa"/>
            <w:vMerge w:val="restart"/>
            <w:vAlign w:val="center"/>
          </w:tcPr>
          <w:p w:rsidR="0007274F" w:rsidRDefault="0007274F">
            <w:pPr>
              <w:pStyle w:val="ConsPlusNormal"/>
            </w:pPr>
            <w:r>
              <w:t>территория действия тарифа</w:t>
            </w:r>
          </w:p>
        </w:tc>
        <w:tc>
          <w:tcPr>
            <w:tcW w:w="6452" w:type="dxa"/>
            <w:gridSpan w:val="5"/>
            <w:vMerge w:val="restart"/>
          </w:tcPr>
          <w:p w:rsidR="0007274F" w:rsidRDefault="0007274F">
            <w:pPr>
              <w:pStyle w:val="ConsPlusNormal"/>
            </w:pPr>
          </w:p>
        </w:tc>
        <w:tc>
          <w:tcPr>
            <w:tcW w:w="5046" w:type="dxa"/>
            <w:tcBorders>
              <w:bottom w:val="nil"/>
            </w:tcBorders>
          </w:tcPr>
          <w:p w:rsidR="0007274F" w:rsidRDefault="0007274F">
            <w:pPr>
              <w:pStyle w:val="ConsPlusNormal"/>
              <w:jc w:val="both"/>
            </w:pPr>
            <w:r>
              <w:t>Указывается наименование территории действия тарифа при наличии дифференциации тарифа по территориальному признаку.</w:t>
            </w:r>
          </w:p>
        </w:tc>
      </w:tr>
      <w:tr w:rsidR="0007274F">
        <w:tc>
          <w:tcPr>
            <w:tcW w:w="907" w:type="dxa"/>
            <w:vMerge/>
          </w:tcPr>
          <w:p w:rsidR="0007274F" w:rsidRDefault="0007274F">
            <w:pPr>
              <w:pStyle w:val="ConsPlusNormal"/>
            </w:pPr>
          </w:p>
        </w:tc>
        <w:tc>
          <w:tcPr>
            <w:tcW w:w="1191" w:type="dxa"/>
            <w:vMerge/>
          </w:tcPr>
          <w:p w:rsidR="0007274F" w:rsidRDefault="0007274F">
            <w:pPr>
              <w:pStyle w:val="ConsPlusNormal"/>
            </w:pPr>
          </w:p>
        </w:tc>
        <w:tc>
          <w:tcPr>
            <w:tcW w:w="6452" w:type="dxa"/>
            <w:gridSpan w:val="5"/>
            <w:vMerge/>
          </w:tcPr>
          <w:p w:rsidR="0007274F" w:rsidRDefault="0007274F">
            <w:pPr>
              <w:pStyle w:val="ConsPlusNormal"/>
            </w:pPr>
          </w:p>
        </w:tc>
        <w:tc>
          <w:tcPr>
            <w:tcW w:w="5046" w:type="dxa"/>
            <w:tcBorders>
              <w:top w:val="nil"/>
            </w:tcBorders>
          </w:tcPr>
          <w:p w:rsidR="0007274F" w:rsidRDefault="0007274F">
            <w:pPr>
              <w:pStyle w:val="ConsPlusNormal"/>
              <w:jc w:val="both"/>
            </w:pPr>
            <w:r>
              <w:t>В случае дифференциации тарифов по территориальному признаку 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t>1.1.1</w:t>
            </w:r>
          </w:p>
        </w:tc>
        <w:tc>
          <w:tcPr>
            <w:tcW w:w="1191" w:type="dxa"/>
            <w:vMerge w:val="restart"/>
            <w:vAlign w:val="center"/>
          </w:tcPr>
          <w:p w:rsidR="0007274F" w:rsidRDefault="0007274F">
            <w:pPr>
              <w:pStyle w:val="ConsPlusNormal"/>
            </w:pPr>
            <w:r>
              <w:t>наименование системы теплоснабжения</w:t>
            </w:r>
          </w:p>
        </w:tc>
        <w:tc>
          <w:tcPr>
            <w:tcW w:w="6452" w:type="dxa"/>
            <w:gridSpan w:val="5"/>
            <w:vMerge w:val="restart"/>
          </w:tcPr>
          <w:p w:rsidR="0007274F" w:rsidRDefault="0007274F">
            <w:pPr>
              <w:pStyle w:val="ConsPlusNormal"/>
            </w:pPr>
          </w:p>
        </w:tc>
        <w:tc>
          <w:tcPr>
            <w:tcW w:w="5046" w:type="dxa"/>
            <w:tcBorders>
              <w:bottom w:val="nil"/>
            </w:tcBorders>
          </w:tcPr>
          <w:p w:rsidR="0007274F" w:rsidRDefault="0007274F">
            <w:pPr>
              <w:pStyle w:val="ConsPlusNormal"/>
              <w:jc w:val="both"/>
            </w:pPr>
            <w:r>
              <w:t>Указывается наименование системы теплоснабжения при наличии дифференциации тарифа по системам теплоснабжения.</w:t>
            </w:r>
          </w:p>
        </w:tc>
      </w:tr>
      <w:tr w:rsidR="0007274F">
        <w:tc>
          <w:tcPr>
            <w:tcW w:w="907" w:type="dxa"/>
            <w:vMerge/>
          </w:tcPr>
          <w:p w:rsidR="0007274F" w:rsidRDefault="0007274F">
            <w:pPr>
              <w:pStyle w:val="ConsPlusNormal"/>
            </w:pPr>
          </w:p>
        </w:tc>
        <w:tc>
          <w:tcPr>
            <w:tcW w:w="1191" w:type="dxa"/>
            <w:vMerge/>
          </w:tcPr>
          <w:p w:rsidR="0007274F" w:rsidRDefault="0007274F">
            <w:pPr>
              <w:pStyle w:val="ConsPlusNormal"/>
            </w:pPr>
          </w:p>
        </w:tc>
        <w:tc>
          <w:tcPr>
            <w:tcW w:w="6452" w:type="dxa"/>
            <w:gridSpan w:val="5"/>
            <w:vMerge/>
          </w:tcPr>
          <w:p w:rsidR="0007274F" w:rsidRDefault="0007274F">
            <w:pPr>
              <w:pStyle w:val="ConsPlusNormal"/>
            </w:pPr>
          </w:p>
        </w:tc>
        <w:tc>
          <w:tcPr>
            <w:tcW w:w="5046" w:type="dxa"/>
            <w:tcBorders>
              <w:top w:val="nil"/>
            </w:tcBorders>
          </w:tcPr>
          <w:p w:rsidR="0007274F" w:rsidRDefault="0007274F">
            <w:pPr>
              <w:pStyle w:val="ConsPlusNormal"/>
              <w:jc w:val="both"/>
            </w:pPr>
            <w:r>
              <w:t>В случае дифференциации тарифов по системам теплоснабжения 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lastRenderedPageBreak/>
              <w:t>1.1.1.1</w:t>
            </w:r>
          </w:p>
        </w:tc>
        <w:tc>
          <w:tcPr>
            <w:tcW w:w="1191" w:type="dxa"/>
            <w:vMerge w:val="restart"/>
            <w:vAlign w:val="center"/>
          </w:tcPr>
          <w:p w:rsidR="0007274F" w:rsidRDefault="0007274F">
            <w:pPr>
              <w:pStyle w:val="ConsPlusNormal"/>
            </w:pPr>
            <w:r>
              <w:t>источник тепловой энергии</w:t>
            </w:r>
          </w:p>
        </w:tc>
        <w:tc>
          <w:tcPr>
            <w:tcW w:w="6452" w:type="dxa"/>
            <w:gridSpan w:val="5"/>
            <w:vMerge w:val="restart"/>
          </w:tcPr>
          <w:p w:rsidR="0007274F" w:rsidRDefault="0007274F">
            <w:pPr>
              <w:pStyle w:val="ConsPlusNormal"/>
            </w:pPr>
          </w:p>
        </w:tc>
        <w:tc>
          <w:tcPr>
            <w:tcW w:w="5046" w:type="dxa"/>
            <w:tcBorders>
              <w:bottom w:val="nil"/>
            </w:tcBorders>
          </w:tcPr>
          <w:p w:rsidR="0007274F" w:rsidRDefault="0007274F">
            <w:pPr>
              <w:pStyle w:val="ConsPlusNormal"/>
              <w:jc w:val="both"/>
            </w:pPr>
            <w:r>
              <w:t>Указывается наименование источника тепловой энергии.</w:t>
            </w:r>
          </w:p>
        </w:tc>
      </w:tr>
      <w:tr w:rsidR="0007274F">
        <w:tc>
          <w:tcPr>
            <w:tcW w:w="907" w:type="dxa"/>
            <w:vMerge/>
          </w:tcPr>
          <w:p w:rsidR="0007274F" w:rsidRDefault="0007274F">
            <w:pPr>
              <w:pStyle w:val="ConsPlusNormal"/>
            </w:pPr>
          </w:p>
        </w:tc>
        <w:tc>
          <w:tcPr>
            <w:tcW w:w="1191" w:type="dxa"/>
            <w:vMerge/>
          </w:tcPr>
          <w:p w:rsidR="0007274F" w:rsidRDefault="0007274F">
            <w:pPr>
              <w:pStyle w:val="ConsPlusNormal"/>
            </w:pPr>
          </w:p>
        </w:tc>
        <w:tc>
          <w:tcPr>
            <w:tcW w:w="6452" w:type="dxa"/>
            <w:gridSpan w:val="5"/>
            <w:vMerge/>
          </w:tcPr>
          <w:p w:rsidR="0007274F" w:rsidRDefault="0007274F">
            <w:pPr>
              <w:pStyle w:val="ConsPlusNormal"/>
            </w:pPr>
          </w:p>
        </w:tc>
        <w:tc>
          <w:tcPr>
            <w:tcW w:w="5046" w:type="dxa"/>
            <w:tcBorders>
              <w:top w:val="nil"/>
            </w:tcBorders>
          </w:tcPr>
          <w:p w:rsidR="0007274F" w:rsidRDefault="0007274F">
            <w:pPr>
              <w:pStyle w:val="ConsPlusNormal"/>
              <w:jc w:val="both"/>
            </w:pPr>
            <w:r>
              <w:t>В случае дифференциации тарифов по источникам тепловой энергии 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t>1.1.1.1.1</w:t>
            </w:r>
          </w:p>
        </w:tc>
        <w:tc>
          <w:tcPr>
            <w:tcW w:w="1191" w:type="dxa"/>
            <w:vMerge w:val="restart"/>
            <w:vAlign w:val="center"/>
          </w:tcPr>
          <w:p w:rsidR="0007274F" w:rsidRDefault="0007274F">
            <w:pPr>
              <w:pStyle w:val="ConsPlusNormal"/>
            </w:pPr>
            <w:r>
              <w:t>группа потребителей</w:t>
            </w:r>
          </w:p>
        </w:tc>
        <w:tc>
          <w:tcPr>
            <w:tcW w:w="6452" w:type="dxa"/>
            <w:gridSpan w:val="5"/>
            <w:vMerge w:val="restart"/>
          </w:tcPr>
          <w:p w:rsidR="0007274F" w:rsidRDefault="0007274F">
            <w:pPr>
              <w:pStyle w:val="ConsPlusNormal"/>
            </w:pPr>
          </w:p>
        </w:tc>
        <w:tc>
          <w:tcPr>
            <w:tcW w:w="5046" w:type="dxa"/>
            <w:tcBorders>
              <w:bottom w:val="nil"/>
            </w:tcBorders>
          </w:tcPr>
          <w:p w:rsidR="0007274F" w:rsidRDefault="0007274F">
            <w:pPr>
              <w:pStyle w:val="ConsPlusNormal"/>
              <w:jc w:val="both"/>
            </w:pPr>
            <w:r>
              <w:t>Указывается группа потребителей при наличии дифференциации тарифа по группам потребителей.</w:t>
            </w:r>
          </w:p>
        </w:tc>
      </w:tr>
      <w:tr w:rsidR="0007274F">
        <w:tc>
          <w:tcPr>
            <w:tcW w:w="907" w:type="dxa"/>
            <w:vMerge/>
          </w:tcPr>
          <w:p w:rsidR="0007274F" w:rsidRDefault="0007274F">
            <w:pPr>
              <w:pStyle w:val="ConsPlusNormal"/>
            </w:pPr>
          </w:p>
        </w:tc>
        <w:tc>
          <w:tcPr>
            <w:tcW w:w="1191" w:type="dxa"/>
            <w:vMerge/>
          </w:tcPr>
          <w:p w:rsidR="0007274F" w:rsidRDefault="0007274F">
            <w:pPr>
              <w:pStyle w:val="ConsPlusNormal"/>
            </w:pPr>
          </w:p>
        </w:tc>
        <w:tc>
          <w:tcPr>
            <w:tcW w:w="6452" w:type="dxa"/>
            <w:gridSpan w:val="5"/>
            <w:vMerge/>
          </w:tcPr>
          <w:p w:rsidR="0007274F" w:rsidRDefault="0007274F">
            <w:pPr>
              <w:pStyle w:val="ConsPlusNormal"/>
            </w:pPr>
          </w:p>
        </w:tc>
        <w:tc>
          <w:tcPr>
            <w:tcW w:w="5046" w:type="dxa"/>
            <w:tcBorders>
              <w:top w:val="nil"/>
            </w:tcBorders>
          </w:tcPr>
          <w:p w:rsidR="0007274F" w:rsidRDefault="0007274F">
            <w:pPr>
              <w:pStyle w:val="ConsPlusNormal"/>
              <w:jc w:val="both"/>
            </w:pPr>
            <w:r>
              <w:t>В случае дифференциации тарифов группам потребителей 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t>1.1.1.1.1.1</w:t>
            </w:r>
          </w:p>
        </w:tc>
        <w:tc>
          <w:tcPr>
            <w:tcW w:w="1191" w:type="dxa"/>
            <w:vMerge w:val="restart"/>
            <w:vAlign w:val="center"/>
          </w:tcPr>
          <w:p w:rsidR="0007274F" w:rsidRDefault="0007274F">
            <w:pPr>
              <w:pStyle w:val="ConsPlusNormal"/>
            </w:pPr>
            <w:r>
              <w:t>теплоноситель</w:t>
            </w:r>
          </w:p>
        </w:tc>
        <w:tc>
          <w:tcPr>
            <w:tcW w:w="1810" w:type="dxa"/>
            <w:vMerge w:val="restart"/>
          </w:tcPr>
          <w:p w:rsidR="0007274F" w:rsidRDefault="0007274F">
            <w:pPr>
              <w:pStyle w:val="ConsPlusNormal"/>
            </w:pPr>
          </w:p>
        </w:tc>
        <w:tc>
          <w:tcPr>
            <w:tcW w:w="1191" w:type="dxa"/>
            <w:vMerge w:val="restart"/>
          </w:tcPr>
          <w:p w:rsidR="0007274F" w:rsidRDefault="0007274F">
            <w:pPr>
              <w:pStyle w:val="ConsPlusNormal"/>
            </w:pPr>
          </w:p>
        </w:tc>
        <w:tc>
          <w:tcPr>
            <w:tcW w:w="1382" w:type="dxa"/>
            <w:vMerge w:val="restart"/>
          </w:tcPr>
          <w:p w:rsidR="0007274F" w:rsidRDefault="0007274F">
            <w:pPr>
              <w:pStyle w:val="ConsPlusNormal"/>
            </w:pPr>
          </w:p>
        </w:tc>
        <w:tc>
          <w:tcPr>
            <w:tcW w:w="826" w:type="dxa"/>
            <w:vMerge w:val="restart"/>
          </w:tcPr>
          <w:p w:rsidR="0007274F" w:rsidRDefault="0007274F">
            <w:pPr>
              <w:pStyle w:val="ConsPlusNormal"/>
            </w:pPr>
          </w:p>
        </w:tc>
        <w:tc>
          <w:tcPr>
            <w:tcW w:w="1243" w:type="dxa"/>
            <w:vMerge w:val="restart"/>
          </w:tcPr>
          <w:p w:rsidR="0007274F" w:rsidRDefault="0007274F">
            <w:pPr>
              <w:pStyle w:val="ConsPlusNormal"/>
            </w:pPr>
          </w:p>
        </w:tc>
        <w:tc>
          <w:tcPr>
            <w:tcW w:w="5046" w:type="dxa"/>
            <w:tcBorders>
              <w:bottom w:val="nil"/>
            </w:tcBorders>
          </w:tcPr>
          <w:p w:rsidR="0007274F" w:rsidRDefault="0007274F">
            <w:pPr>
              <w:pStyle w:val="ConsPlusNormal"/>
              <w:jc w:val="both"/>
            </w:pPr>
            <w:r>
              <w:t xml:space="preserve">В </w:t>
            </w:r>
            <w:hyperlink w:anchor="P2040">
              <w:r>
                <w:rPr>
                  <w:color w:val="0000FF"/>
                </w:rPr>
                <w:t>колонке</w:t>
              </w:r>
            </w:hyperlink>
            <w:r>
              <w:t xml:space="preserve"> "Параметр дифференциации тарифа" указывается вид теплоносителя.</w:t>
            </w:r>
          </w:p>
          <w:p w:rsidR="0007274F" w:rsidRDefault="0007274F">
            <w:pPr>
              <w:pStyle w:val="ConsPlusNormal"/>
              <w:jc w:val="both"/>
            </w:pPr>
            <w:r>
              <w:t>Значение выбирается из перечня:</w:t>
            </w:r>
          </w:p>
          <w:p w:rsidR="0007274F" w:rsidRDefault="0007274F">
            <w:pPr>
              <w:pStyle w:val="ConsPlusNormal"/>
              <w:ind w:left="283"/>
              <w:jc w:val="both"/>
            </w:pPr>
            <w:r>
              <w:t>- вода;</w:t>
            </w:r>
          </w:p>
          <w:p w:rsidR="0007274F" w:rsidRDefault="0007274F">
            <w:pPr>
              <w:pStyle w:val="ConsPlusNormal"/>
              <w:ind w:left="283"/>
              <w:jc w:val="both"/>
            </w:pPr>
            <w:r>
              <w:t>- пар;</w:t>
            </w:r>
          </w:p>
          <w:p w:rsidR="0007274F" w:rsidRDefault="0007274F">
            <w:pPr>
              <w:pStyle w:val="ConsPlusNormal"/>
              <w:ind w:left="283"/>
              <w:jc w:val="both"/>
            </w:pPr>
            <w:r>
              <w:t>- отборный пар, 1.2 - 2.5 кг/см</w:t>
            </w:r>
            <w:r>
              <w:rPr>
                <w:vertAlign w:val="superscript"/>
              </w:rPr>
              <w:t>2</w:t>
            </w:r>
            <w:r>
              <w:t>;</w:t>
            </w:r>
          </w:p>
          <w:p w:rsidR="0007274F" w:rsidRDefault="0007274F">
            <w:pPr>
              <w:pStyle w:val="ConsPlusNormal"/>
              <w:ind w:left="283"/>
              <w:jc w:val="both"/>
            </w:pPr>
            <w:r>
              <w:t>- отборный пар, 2.5 - 7 кг/см</w:t>
            </w:r>
            <w:r>
              <w:rPr>
                <w:vertAlign w:val="superscript"/>
              </w:rPr>
              <w:t>2</w:t>
            </w:r>
            <w:r>
              <w:t>;</w:t>
            </w:r>
          </w:p>
          <w:p w:rsidR="0007274F" w:rsidRDefault="0007274F">
            <w:pPr>
              <w:pStyle w:val="ConsPlusNormal"/>
              <w:ind w:left="283"/>
              <w:jc w:val="both"/>
            </w:pPr>
            <w:r>
              <w:t>- отборный пар, 7 - 13 кг/см</w:t>
            </w:r>
            <w:r>
              <w:rPr>
                <w:vertAlign w:val="superscript"/>
              </w:rPr>
              <w:t>2</w:t>
            </w:r>
            <w:r>
              <w:t>;</w:t>
            </w:r>
          </w:p>
          <w:p w:rsidR="0007274F" w:rsidRDefault="0007274F">
            <w:pPr>
              <w:pStyle w:val="ConsPlusNormal"/>
              <w:ind w:left="283"/>
              <w:jc w:val="both"/>
            </w:pPr>
            <w:r>
              <w:t>- отборный пар</w:t>
            </w:r>
            <w:proofErr w:type="gramStart"/>
            <w:r>
              <w:t>, &gt;</w:t>
            </w:r>
            <w:proofErr w:type="gramEnd"/>
            <w:r>
              <w:t xml:space="preserve"> 13 кг/см</w:t>
            </w:r>
            <w:r>
              <w:rPr>
                <w:vertAlign w:val="superscript"/>
              </w:rPr>
              <w:t>2</w:t>
            </w:r>
            <w:r>
              <w:t>;</w:t>
            </w:r>
          </w:p>
          <w:p w:rsidR="0007274F" w:rsidRDefault="0007274F">
            <w:pPr>
              <w:pStyle w:val="ConsPlusNormal"/>
              <w:ind w:left="283"/>
              <w:jc w:val="both"/>
            </w:pPr>
            <w:r>
              <w:t>- острый и редуцированный пар;</w:t>
            </w:r>
          </w:p>
          <w:p w:rsidR="0007274F" w:rsidRDefault="0007274F">
            <w:pPr>
              <w:pStyle w:val="ConsPlusNormal"/>
              <w:ind w:left="283"/>
              <w:jc w:val="both"/>
            </w:pPr>
            <w:r>
              <w:t>- горячая вода в системе централизованного теплоснабжения на отопление;</w:t>
            </w:r>
          </w:p>
          <w:p w:rsidR="0007274F" w:rsidRDefault="0007274F">
            <w:pPr>
              <w:pStyle w:val="ConsPlusNormal"/>
              <w:ind w:left="283"/>
              <w:jc w:val="both"/>
            </w:pPr>
            <w:r>
              <w:t>- горячая вода в системе централизованного теплоснабжения на горячее водоснабжение.</w:t>
            </w:r>
          </w:p>
        </w:tc>
      </w:tr>
      <w:tr w:rsidR="0007274F">
        <w:tblPrEx>
          <w:tblBorders>
            <w:insideH w:val="nil"/>
          </w:tblBorders>
        </w:tblPrEx>
        <w:tc>
          <w:tcPr>
            <w:tcW w:w="907" w:type="dxa"/>
            <w:vMerge/>
          </w:tcPr>
          <w:p w:rsidR="0007274F" w:rsidRDefault="0007274F">
            <w:pPr>
              <w:pStyle w:val="ConsPlusNormal"/>
            </w:pPr>
          </w:p>
        </w:tc>
        <w:tc>
          <w:tcPr>
            <w:tcW w:w="1191" w:type="dxa"/>
            <w:vMerge/>
          </w:tcPr>
          <w:p w:rsidR="0007274F" w:rsidRDefault="0007274F">
            <w:pPr>
              <w:pStyle w:val="ConsPlusNormal"/>
            </w:pPr>
          </w:p>
        </w:tc>
        <w:tc>
          <w:tcPr>
            <w:tcW w:w="1810" w:type="dxa"/>
            <w:vMerge/>
          </w:tcPr>
          <w:p w:rsidR="0007274F" w:rsidRDefault="0007274F">
            <w:pPr>
              <w:pStyle w:val="ConsPlusNormal"/>
            </w:pPr>
          </w:p>
        </w:tc>
        <w:tc>
          <w:tcPr>
            <w:tcW w:w="1191" w:type="dxa"/>
            <w:vMerge/>
          </w:tcPr>
          <w:p w:rsidR="0007274F" w:rsidRDefault="0007274F">
            <w:pPr>
              <w:pStyle w:val="ConsPlusNormal"/>
            </w:pPr>
          </w:p>
        </w:tc>
        <w:tc>
          <w:tcPr>
            <w:tcW w:w="1382"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5046" w:type="dxa"/>
            <w:tcBorders>
              <w:top w:val="nil"/>
              <w:bottom w:val="nil"/>
            </w:tcBorders>
          </w:tcPr>
          <w:p w:rsidR="0007274F" w:rsidRDefault="0007274F">
            <w:pPr>
              <w:pStyle w:val="ConsPlusNormal"/>
              <w:jc w:val="both"/>
            </w:pPr>
            <w:r>
              <w:t xml:space="preserve">При утверждении </w:t>
            </w:r>
            <w:proofErr w:type="spellStart"/>
            <w:r>
              <w:t>двухставочного</w:t>
            </w:r>
            <w:proofErr w:type="spellEnd"/>
            <w:r>
              <w:t xml:space="preserve"> тарифа </w:t>
            </w:r>
            <w:hyperlink w:anchor="P2042">
              <w:r>
                <w:rPr>
                  <w:color w:val="0000FF"/>
                </w:rPr>
                <w:t>колонка</w:t>
              </w:r>
            </w:hyperlink>
            <w:r>
              <w:t xml:space="preserve"> "</w:t>
            </w:r>
            <w:proofErr w:type="spellStart"/>
            <w:r>
              <w:t>Одноставочный</w:t>
            </w:r>
            <w:proofErr w:type="spellEnd"/>
            <w:r>
              <w:t xml:space="preserve"> тариф" не заполняется.</w:t>
            </w:r>
          </w:p>
        </w:tc>
      </w:tr>
      <w:tr w:rsidR="0007274F">
        <w:tblPrEx>
          <w:tblBorders>
            <w:insideH w:val="nil"/>
          </w:tblBorders>
        </w:tblPrEx>
        <w:tc>
          <w:tcPr>
            <w:tcW w:w="907" w:type="dxa"/>
            <w:vMerge/>
          </w:tcPr>
          <w:p w:rsidR="0007274F" w:rsidRDefault="0007274F">
            <w:pPr>
              <w:pStyle w:val="ConsPlusNormal"/>
            </w:pPr>
          </w:p>
        </w:tc>
        <w:tc>
          <w:tcPr>
            <w:tcW w:w="1191" w:type="dxa"/>
            <w:vMerge/>
          </w:tcPr>
          <w:p w:rsidR="0007274F" w:rsidRDefault="0007274F">
            <w:pPr>
              <w:pStyle w:val="ConsPlusNormal"/>
            </w:pPr>
          </w:p>
        </w:tc>
        <w:tc>
          <w:tcPr>
            <w:tcW w:w="1810" w:type="dxa"/>
            <w:vMerge/>
          </w:tcPr>
          <w:p w:rsidR="0007274F" w:rsidRDefault="0007274F">
            <w:pPr>
              <w:pStyle w:val="ConsPlusNormal"/>
            </w:pPr>
          </w:p>
        </w:tc>
        <w:tc>
          <w:tcPr>
            <w:tcW w:w="1191" w:type="dxa"/>
            <w:vMerge/>
          </w:tcPr>
          <w:p w:rsidR="0007274F" w:rsidRDefault="0007274F">
            <w:pPr>
              <w:pStyle w:val="ConsPlusNormal"/>
            </w:pPr>
          </w:p>
        </w:tc>
        <w:tc>
          <w:tcPr>
            <w:tcW w:w="1382"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5046" w:type="dxa"/>
            <w:tcBorders>
              <w:top w:val="nil"/>
              <w:bottom w:val="nil"/>
            </w:tcBorders>
          </w:tcPr>
          <w:p w:rsidR="0007274F" w:rsidRDefault="0007274F">
            <w:pPr>
              <w:pStyle w:val="ConsPlusNormal"/>
              <w:jc w:val="both"/>
            </w:pPr>
            <w:r>
              <w:t xml:space="preserve">При утверждении </w:t>
            </w:r>
            <w:proofErr w:type="spellStart"/>
            <w:r>
              <w:t>одноставочного</w:t>
            </w:r>
            <w:proofErr w:type="spellEnd"/>
            <w:r>
              <w:t xml:space="preserve"> тарифа колонки в </w:t>
            </w:r>
            <w:hyperlink w:anchor="P2043">
              <w:r>
                <w:rPr>
                  <w:color w:val="0000FF"/>
                </w:rPr>
                <w:t>блоке</w:t>
              </w:r>
            </w:hyperlink>
            <w:r>
              <w:t xml:space="preserve"> "</w:t>
            </w:r>
            <w:proofErr w:type="spellStart"/>
            <w:r>
              <w:t>Двухставочный</w:t>
            </w:r>
            <w:proofErr w:type="spellEnd"/>
            <w:r>
              <w:t xml:space="preserve"> тариф" не заполняются.</w:t>
            </w:r>
          </w:p>
        </w:tc>
      </w:tr>
      <w:tr w:rsidR="0007274F">
        <w:tblPrEx>
          <w:tblBorders>
            <w:insideH w:val="nil"/>
          </w:tblBorders>
        </w:tblPrEx>
        <w:tc>
          <w:tcPr>
            <w:tcW w:w="907" w:type="dxa"/>
            <w:vMerge/>
          </w:tcPr>
          <w:p w:rsidR="0007274F" w:rsidRDefault="0007274F">
            <w:pPr>
              <w:pStyle w:val="ConsPlusNormal"/>
            </w:pPr>
          </w:p>
        </w:tc>
        <w:tc>
          <w:tcPr>
            <w:tcW w:w="1191" w:type="dxa"/>
            <w:vMerge/>
          </w:tcPr>
          <w:p w:rsidR="0007274F" w:rsidRDefault="0007274F">
            <w:pPr>
              <w:pStyle w:val="ConsPlusNormal"/>
            </w:pPr>
          </w:p>
        </w:tc>
        <w:tc>
          <w:tcPr>
            <w:tcW w:w="1810" w:type="dxa"/>
            <w:vMerge/>
          </w:tcPr>
          <w:p w:rsidR="0007274F" w:rsidRDefault="0007274F">
            <w:pPr>
              <w:pStyle w:val="ConsPlusNormal"/>
            </w:pPr>
          </w:p>
        </w:tc>
        <w:tc>
          <w:tcPr>
            <w:tcW w:w="1191" w:type="dxa"/>
            <w:vMerge/>
          </w:tcPr>
          <w:p w:rsidR="0007274F" w:rsidRDefault="0007274F">
            <w:pPr>
              <w:pStyle w:val="ConsPlusNormal"/>
            </w:pPr>
          </w:p>
        </w:tc>
        <w:tc>
          <w:tcPr>
            <w:tcW w:w="1382"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5046" w:type="dxa"/>
            <w:tcBorders>
              <w:top w:val="nil"/>
              <w:bottom w:val="nil"/>
            </w:tcBorders>
          </w:tcPr>
          <w:p w:rsidR="0007274F" w:rsidRDefault="0007274F">
            <w:pPr>
              <w:pStyle w:val="ConsPlusNormal"/>
              <w:jc w:val="both"/>
            </w:pPr>
            <w:r>
              <w:t xml:space="preserve">Информация в </w:t>
            </w:r>
            <w:hyperlink w:anchor="P2043">
              <w:r>
                <w:rPr>
                  <w:color w:val="0000FF"/>
                </w:rPr>
                <w:t>колонке</w:t>
              </w:r>
            </w:hyperlink>
            <w:r>
              <w:t xml:space="preserve"> "</w:t>
            </w:r>
            <w:proofErr w:type="spellStart"/>
            <w:r>
              <w:t>Двухставочный</w:t>
            </w:r>
            <w:proofErr w:type="spellEnd"/>
            <w:r>
              <w:t xml:space="preserve"> тариф" не указывается для тарифа на теплоноситель.</w:t>
            </w:r>
          </w:p>
        </w:tc>
      </w:tr>
      <w:tr w:rsidR="0007274F">
        <w:tblPrEx>
          <w:tblBorders>
            <w:insideH w:val="nil"/>
          </w:tblBorders>
        </w:tblPrEx>
        <w:tc>
          <w:tcPr>
            <w:tcW w:w="907" w:type="dxa"/>
            <w:vMerge/>
          </w:tcPr>
          <w:p w:rsidR="0007274F" w:rsidRDefault="0007274F">
            <w:pPr>
              <w:pStyle w:val="ConsPlusNormal"/>
            </w:pPr>
          </w:p>
        </w:tc>
        <w:tc>
          <w:tcPr>
            <w:tcW w:w="1191" w:type="dxa"/>
            <w:vMerge/>
          </w:tcPr>
          <w:p w:rsidR="0007274F" w:rsidRDefault="0007274F">
            <w:pPr>
              <w:pStyle w:val="ConsPlusNormal"/>
            </w:pPr>
          </w:p>
        </w:tc>
        <w:tc>
          <w:tcPr>
            <w:tcW w:w="1810" w:type="dxa"/>
            <w:vMerge/>
          </w:tcPr>
          <w:p w:rsidR="0007274F" w:rsidRDefault="0007274F">
            <w:pPr>
              <w:pStyle w:val="ConsPlusNormal"/>
            </w:pPr>
          </w:p>
        </w:tc>
        <w:tc>
          <w:tcPr>
            <w:tcW w:w="1191" w:type="dxa"/>
            <w:vMerge/>
          </w:tcPr>
          <w:p w:rsidR="0007274F" w:rsidRDefault="0007274F">
            <w:pPr>
              <w:pStyle w:val="ConsPlusNormal"/>
            </w:pPr>
          </w:p>
        </w:tc>
        <w:tc>
          <w:tcPr>
            <w:tcW w:w="1382"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5046" w:type="dxa"/>
            <w:tcBorders>
              <w:top w:val="nil"/>
              <w:bottom w:val="nil"/>
            </w:tcBorders>
          </w:tcPr>
          <w:p w:rsidR="0007274F" w:rsidRDefault="0007274F">
            <w:pPr>
              <w:pStyle w:val="ConsPlusNormal"/>
              <w:jc w:val="both"/>
            </w:pPr>
            <w:r>
              <w:t>Даты начала и окончания действия тарифов указываются в виде "ДД.ММ.ГГГГ".</w:t>
            </w:r>
          </w:p>
        </w:tc>
      </w:tr>
      <w:tr w:rsidR="0007274F">
        <w:tblPrEx>
          <w:tblBorders>
            <w:insideH w:val="nil"/>
          </w:tblBorders>
        </w:tblPrEx>
        <w:tc>
          <w:tcPr>
            <w:tcW w:w="907" w:type="dxa"/>
            <w:vMerge/>
          </w:tcPr>
          <w:p w:rsidR="0007274F" w:rsidRDefault="0007274F">
            <w:pPr>
              <w:pStyle w:val="ConsPlusNormal"/>
            </w:pPr>
          </w:p>
        </w:tc>
        <w:tc>
          <w:tcPr>
            <w:tcW w:w="1191" w:type="dxa"/>
            <w:vMerge/>
          </w:tcPr>
          <w:p w:rsidR="0007274F" w:rsidRDefault="0007274F">
            <w:pPr>
              <w:pStyle w:val="ConsPlusNormal"/>
            </w:pPr>
          </w:p>
        </w:tc>
        <w:tc>
          <w:tcPr>
            <w:tcW w:w="1810" w:type="dxa"/>
            <w:vMerge/>
          </w:tcPr>
          <w:p w:rsidR="0007274F" w:rsidRDefault="0007274F">
            <w:pPr>
              <w:pStyle w:val="ConsPlusNormal"/>
            </w:pPr>
          </w:p>
        </w:tc>
        <w:tc>
          <w:tcPr>
            <w:tcW w:w="1191" w:type="dxa"/>
            <w:vMerge/>
          </w:tcPr>
          <w:p w:rsidR="0007274F" w:rsidRDefault="0007274F">
            <w:pPr>
              <w:pStyle w:val="ConsPlusNormal"/>
            </w:pPr>
          </w:p>
        </w:tc>
        <w:tc>
          <w:tcPr>
            <w:tcW w:w="1382"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5046" w:type="dxa"/>
            <w:tcBorders>
              <w:top w:val="nil"/>
              <w:bottom w:val="nil"/>
            </w:tcBorders>
          </w:tcPr>
          <w:p w:rsidR="0007274F" w:rsidRDefault="0007274F">
            <w:pPr>
              <w:pStyle w:val="ConsPlusNormal"/>
              <w:jc w:val="both"/>
            </w:pPr>
            <w:r>
              <w:t xml:space="preserve">В случае отсутствия даты окончания действия тарифа в </w:t>
            </w:r>
            <w:hyperlink w:anchor="P2048">
              <w:r>
                <w:rPr>
                  <w:color w:val="0000FF"/>
                </w:rPr>
                <w:t>колонке</w:t>
              </w:r>
            </w:hyperlink>
            <w:r>
              <w:t xml:space="preserve"> "дата окончания" указывается "Нет".</w:t>
            </w:r>
          </w:p>
        </w:tc>
      </w:tr>
      <w:tr w:rsidR="0007274F">
        <w:tblPrEx>
          <w:tblBorders>
            <w:insideH w:val="nil"/>
          </w:tblBorders>
        </w:tblPrEx>
        <w:tc>
          <w:tcPr>
            <w:tcW w:w="907" w:type="dxa"/>
            <w:vMerge/>
          </w:tcPr>
          <w:p w:rsidR="0007274F" w:rsidRDefault="0007274F">
            <w:pPr>
              <w:pStyle w:val="ConsPlusNormal"/>
            </w:pPr>
          </w:p>
        </w:tc>
        <w:tc>
          <w:tcPr>
            <w:tcW w:w="1191" w:type="dxa"/>
            <w:vMerge/>
          </w:tcPr>
          <w:p w:rsidR="0007274F" w:rsidRDefault="0007274F">
            <w:pPr>
              <w:pStyle w:val="ConsPlusNormal"/>
            </w:pPr>
          </w:p>
        </w:tc>
        <w:tc>
          <w:tcPr>
            <w:tcW w:w="1810" w:type="dxa"/>
            <w:vMerge/>
          </w:tcPr>
          <w:p w:rsidR="0007274F" w:rsidRDefault="0007274F">
            <w:pPr>
              <w:pStyle w:val="ConsPlusNormal"/>
            </w:pPr>
          </w:p>
        </w:tc>
        <w:tc>
          <w:tcPr>
            <w:tcW w:w="1191" w:type="dxa"/>
            <w:vMerge/>
          </w:tcPr>
          <w:p w:rsidR="0007274F" w:rsidRDefault="0007274F">
            <w:pPr>
              <w:pStyle w:val="ConsPlusNormal"/>
            </w:pPr>
          </w:p>
        </w:tc>
        <w:tc>
          <w:tcPr>
            <w:tcW w:w="1382" w:type="dxa"/>
            <w:vMerge/>
          </w:tcPr>
          <w:p w:rsidR="0007274F" w:rsidRDefault="0007274F">
            <w:pPr>
              <w:pStyle w:val="ConsPlusNormal"/>
            </w:pPr>
          </w:p>
        </w:tc>
        <w:tc>
          <w:tcPr>
            <w:tcW w:w="826" w:type="dxa"/>
            <w:vMerge/>
          </w:tcPr>
          <w:p w:rsidR="0007274F" w:rsidRDefault="0007274F">
            <w:pPr>
              <w:pStyle w:val="ConsPlusNormal"/>
            </w:pPr>
          </w:p>
        </w:tc>
        <w:tc>
          <w:tcPr>
            <w:tcW w:w="1243" w:type="dxa"/>
            <w:vMerge/>
          </w:tcPr>
          <w:p w:rsidR="0007274F" w:rsidRDefault="0007274F">
            <w:pPr>
              <w:pStyle w:val="ConsPlusNormal"/>
            </w:pPr>
          </w:p>
        </w:tc>
        <w:tc>
          <w:tcPr>
            <w:tcW w:w="5046" w:type="dxa"/>
            <w:tcBorders>
              <w:top w:val="nil"/>
            </w:tcBorders>
          </w:tcPr>
          <w:p w:rsidR="0007274F" w:rsidRDefault="0007274F">
            <w:pPr>
              <w:pStyle w:val="ConsPlusNormal"/>
              <w:jc w:val="both"/>
            </w:pPr>
            <w:r>
              <w:t>В случае дифференциации тарифов по видам теплоносителя информация по ним указывается в отдельных строках.</w:t>
            </w:r>
          </w:p>
        </w:tc>
      </w:tr>
    </w:tbl>
    <w:p w:rsidR="0007274F" w:rsidRDefault="0007274F">
      <w:pPr>
        <w:pStyle w:val="ConsPlusNormal"/>
        <w:sectPr w:rsidR="0007274F">
          <w:pgSz w:w="16838" w:h="11905" w:orient="landscape"/>
          <w:pgMar w:top="1701" w:right="1134" w:bottom="850" w:left="1134" w:header="0" w:footer="0" w:gutter="0"/>
          <w:cols w:space="720"/>
          <w:titlePg/>
        </w:sectPr>
      </w:pPr>
    </w:p>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21</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предложении регулируемой организации о расчетной величине</w:t>
      </w:r>
    </w:p>
    <w:p w:rsidR="0007274F" w:rsidRDefault="0007274F">
      <w:pPr>
        <w:pStyle w:val="ConsPlusNormal"/>
        <w:jc w:val="center"/>
      </w:pPr>
      <w:r>
        <w:t>тарифов на горячую воду, поставляемую теплоснабжающими</w:t>
      </w:r>
    </w:p>
    <w:p w:rsidR="0007274F" w:rsidRDefault="0007274F">
      <w:pPr>
        <w:pStyle w:val="ConsPlusNormal"/>
        <w:jc w:val="center"/>
      </w:pPr>
      <w:r>
        <w:t>организациями потребителям, другим теплоснабжающим</w:t>
      </w:r>
    </w:p>
    <w:p w:rsidR="0007274F" w:rsidRDefault="0007274F">
      <w:pPr>
        <w:pStyle w:val="ConsPlusNormal"/>
        <w:jc w:val="center"/>
      </w:pPr>
      <w:r>
        <w:t>организациям с использованием открытых систем теплоснабжения</w:t>
      </w:r>
    </w:p>
    <w:p w:rsidR="0007274F" w:rsidRDefault="0007274F">
      <w:pPr>
        <w:pStyle w:val="ConsPlusNormal"/>
        <w:jc w:val="center"/>
      </w:pPr>
      <w:r>
        <w:t>(горячего водоснабжения), о расчетной величине тарифов</w:t>
      </w:r>
    </w:p>
    <w:p w:rsidR="0007274F" w:rsidRDefault="0007274F">
      <w:pPr>
        <w:pStyle w:val="ConsPlusNormal"/>
        <w:jc w:val="center"/>
      </w:pPr>
      <w:r>
        <w:t>на горячую воду, поставляемую единой теплоснабжающей</w:t>
      </w:r>
    </w:p>
    <w:p w:rsidR="0007274F" w:rsidRDefault="0007274F">
      <w:pPr>
        <w:pStyle w:val="ConsPlusNormal"/>
        <w:jc w:val="center"/>
      </w:pPr>
      <w:r>
        <w:t>организацией в ценовых зонах теплоснабжения потребителям</w:t>
      </w:r>
    </w:p>
    <w:p w:rsidR="0007274F" w:rsidRDefault="0007274F">
      <w:pPr>
        <w:pStyle w:val="ConsPlusNormal"/>
        <w:jc w:val="center"/>
      </w:pPr>
      <w:r>
        <w:t>с использованием открытых систем теплоснабжения (горячего</w:t>
      </w:r>
    </w:p>
    <w:p w:rsidR="0007274F" w:rsidRDefault="0007274F">
      <w:pPr>
        <w:pStyle w:val="ConsPlusNormal"/>
        <w:jc w:val="center"/>
      </w:pPr>
      <w:r>
        <w:t>водоснабжения), установленных в виде формулы</w:t>
      </w:r>
    </w:p>
    <w:p w:rsidR="0007274F" w:rsidRDefault="0007274F">
      <w:pPr>
        <w:pStyle w:val="ConsPlusNormal"/>
        <w:jc w:val="center"/>
      </w:pPr>
      <w:r>
        <w:t>двухкомпонентного тарифа с использованием компонента</w:t>
      </w:r>
    </w:p>
    <w:p w:rsidR="0007274F" w:rsidRDefault="0007274F">
      <w:pPr>
        <w:pStyle w:val="ConsPlusNormal"/>
        <w:jc w:val="center"/>
      </w:pPr>
      <w:r>
        <w:t>на теплоноситель и компонента на тепловую энергию, в том</w:t>
      </w:r>
    </w:p>
    <w:p w:rsidR="0007274F" w:rsidRDefault="0007274F">
      <w:pPr>
        <w:pStyle w:val="ConsPlusNormal"/>
        <w:jc w:val="center"/>
      </w:pPr>
      <w:r>
        <w:t>числе о числовых значениях компонентов указанного тарифа</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04"/>
        <w:gridCol w:w="1147"/>
        <w:gridCol w:w="1077"/>
        <w:gridCol w:w="1417"/>
        <w:gridCol w:w="975"/>
        <w:gridCol w:w="1134"/>
        <w:gridCol w:w="850"/>
        <w:gridCol w:w="737"/>
        <w:gridCol w:w="3966"/>
      </w:tblGrid>
      <w:tr w:rsidR="0007274F">
        <w:tc>
          <w:tcPr>
            <w:tcW w:w="9548" w:type="dxa"/>
            <w:gridSpan w:val="9"/>
          </w:tcPr>
          <w:p w:rsidR="0007274F" w:rsidRDefault="0007274F">
            <w:pPr>
              <w:pStyle w:val="ConsPlusNormal"/>
              <w:jc w:val="center"/>
            </w:pPr>
            <w:r>
              <w:t>Параметры формы</w:t>
            </w:r>
          </w:p>
        </w:tc>
        <w:tc>
          <w:tcPr>
            <w:tcW w:w="3966" w:type="dxa"/>
            <w:vMerge w:val="restart"/>
          </w:tcPr>
          <w:p w:rsidR="0007274F" w:rsidRDefault="0007274F">
            <w:pPr>
              <w:pStyle w:val="ConsPlusNormal"/>
              <w:jc w:val="center"/>
            </w:pPr>
            <w:r>
              <w:t>Описание параметров формы</w:t>
            </w:r>
          </w:p>
        </w:tc>
      </w:tr>
      <w:tr w:rsidR="0007274F">
        <w:tc>
          <w:tcPr>
            <w:tcW w:w="907" w:type="dxa"/>
            <w:vMerge w:val="restart"/>
          </w:tcPr>
          <w:p w:rsidR="0007274F" w:rsidRDefault="0007274F">
            <w:pPr>
              <w:pStyle w:val="ConsPlusNormal"/>
              <w:jc w:val="center"/>
            </w:pPr>
            <w:r>
              <w:t>N п/п</w:t>
            </w:r>
          </w:p>
        </w:tc>
        <w:tc>
          <w:tcPr>
            <w:tcW w:w="1304" w:type="dxa"/>
            <w:vMerge w:val="restart"/>
          </w:tcPr>
          <w:p w:rsidR="0007274F" w:rsidRDefault="0007274F">
            <w:pPr>
              <w:pStyle w:val="ConsPlusNormal"/>
              <w:jc w:val="center"/>
            </w:pPr>
            <w:bookmarkStart w:id="45" w:name="P2123"/>
            <w:bookmarkEnd w:id="45"/>
            <w:r>
              <w:t>Параметр дифференциации тарифа</w:t>
            </w:r>
          </w:p>
        </w:tc>
        <w:tc>
          <w:tcPr>
            <w:tcW w:w="7337" w:type="dxa"/>
            <w:gridSpan w:val="7"/>
          </w:tcPr>
          <w:p w:rsidR="0007274F" w:rsidRDefault="0007274F">
            <w:pPr>
              <w:pStyle w:val="ConsPlusNormal"/>
              <w:jc w:val="center"/>
            </w:pPr>
            <w:r>
              <w:t>Величина и срок действия тарифа</w:t>
            </w:r>
          </w:p>
        </w:tc>
        <w:tc>
          <w:tcPr>
            <w:tcW w:w="3966" w:type="dxa"/>
            <w:vMerge/>
          </w:tcPr>
          <w:p w:rsidR="0007274F" w:rsidRDefault="0007274F">
            <w:pPr>
              <w:pStyle w:val="ConsPlusNormal"/>
            </w:pP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1147" w:type="dxa"/>
            <w:vMerge w:val="restart"/>
          </w:tcPr>
          <w:p w:rsidR="0007274F" w:rsidRDefault="0007274F">
            <w:pPr>
              <w:pStyle w:val="ConsPlusNormal"/>
              <w:jc w:val="center"/>
            </w:pPr>
            <w:bookmarkStart w:id="46" w:name="P2125"/>
            <w:bookmarkEnd w:id="46"/>
            <w:proofErr w:type="spellStart"/>
            <w:r>
              <w:t>Одноставочный</w:t>
            </w:r>
            <w:proofErr w:type="spellEnd"/>
            <w:r>
              <w:t xml:space="preserve"> тариф на горячую воду, руб./м</w:t>
            </w:r>
            <w:r>
              <w:rPr>
                <w:vertAlign w:val="superscript"/>
              </w:rPr>
              <w:t>3</w:t>
            </w:r>
          </w:p>
        </w:tc>
        <w:tc>
          <w:tcPr>
            <w:tcW w:w="6190" w:type="dxa"/>
            <w:gridSpan w:val="6"/>
          </w:tcPr>
          <w:p w:rsidR="0007274F" w:rsidRDefault="0007274F">
            <w:pPr>
              <w:pStyle w:val="ConsPlusNormal"/>
              <w:jc w:val="center"/>
            </w:pPr>
            <w:r>
              <w:t>Двухкомпонентный тариф на горячую воду</w:t>
            </w:r>
          </w:p>
        </w:tc>
        <w:tc>
          <w:tcPr>
            <w:tcW w:w="3966" w:type="dxa"/>
            <w:vMerge/>
          </w:tcPr>
          <w:p w:rsidR="0007274F" w:rsidRDefault="0007274F">
            <w:pPr>
              <w:pStyle w:val="ConsPlusNormal"/>
            </w:pP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1147" w:type="dxa"/>
            <w:vMerge/>
          </w:tcPr>
          <w:p w:rsidR="0007274F" w:rsidRDefault="0007274F">
            <w:pPr>
              <w:pStyle w:val="ConsPlusNormal"/>
            </w:pPr>
          </w:p>
        </w:tc>
        <w:tc>
          <w:tcPr>
            <w:tcW w:w="1077" w:type="dxa"/>
            <w:vMerge w:val="restart"/>
          </w:tcPr>
          <w:p w:rsidR="0007274F" w:rsidRDefault="0007274F">
            <w:pPr>
              <w:pStyle w:val="ConsPlusNormal"/>
              <w:jc w:val="center"/>
            </w:pPr>
            <w:r>
              <w:t>компонент на теплоноситель, руб./м</w:t>
            </w:r>
            <w:r>
              <w:rPr>
                <w:vertAlign w:val="superscript"/>
              </w:rPr>
              <w:t>3</w:t>
            </w:r>
          </w:p>
        </w:tc>
        <w:tc>
          <w:tcPr>
            <w:tcW w:w="3526" w:type="dxa"/>
            <w:gridSpan w:val="3"/>
          </w:tcPr>
          <w:p w:rsidR="0007274F" w:rsidRDefault="0007274F">
            <w:pPr>
              <w:pStyle w:val="ConsPlusNormal"/>
              <w:jc w:val="center"/>
            </w:pPr>
            <w:r>
              <w:t>компонент на тепловую энергию</w:t>
            </w:r>
          </w:p>
        </w:tc>
        <w:tc>
          <w:tcPr>
            <w:tcW w:w="1587" w:type="dxa"/>
            <w:gridSpan w:val="2"/>
            <w:vMerge w:val="restart"/>
          </w:tcPr>
          <w:p w:rsidR="0007274F" w:rsidRDefault="0007274F">
            <w:pPr>
              <w:pStyle w:val="ConsPlusNormal"/>
              <w:jc w:val="center"/>
            </w:pPr>
            <w:r>
              <w:t>срок действия</w:t>
            </w:r>
          </w:p>
        </w:tc>
        <w:tc>
          <w:tcPr>
            <w:tcW w:w="3966" w:type="dxa"/>
            <w:vMerge/>
          </w:tcPr>
          <w:p w:rsidR="0007274F" w:rsidRDefault="0007274F">
            <w:pPr>
              <w:pStyle w:val="ConsPlusNormal"/>
            </w:pP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1147" w:type="dxa"/>
            <w:vMerge/>
          </w:tcPr>
          <w:p w:rsidR="0007274F" w:rsidRDefault="0007274F">
            <w:pPr>
              <w:pStyle w:val="ConsPlusNormal"/>
            </w:pPr>
          </w:p>
        </w:tc>
        <w:tc>
          <w:tcPr>
            <w:tcW w:w="1077" w:type="dxa"/>
            <w:vMerge/>
          </w:tcPr>
          <w:p w:rsidR="0007274F" w:rsidRDefault="0007274F">
            <w:pPr>
              <w:pStyle w:val="ConsPlusNormal"/>
            </w:pPr>
          </w:p>
        </w:tc>
        <w:tc>
          <w:tcPr>
            <w:tcW w:w="1417" w:type="dxa"/>
            <w:vMerge w:val="restart"/>
          </w:tcPr>
          <w:p w:rsidR="0007274F" w:rsidRDefault="0007274F">
            <w:pPr>
              <w:pStyle w:val="ConsPlusNormal"/>
              <w:jc w:val="center"/>
            </w:pPr>
            <w:proofErr w:type="spellStart"/>
            <w:r>
              <w:t>одноставочный</w:t>
            </w:r>
            <w:proofErr w:type="spellEnd"/>
            <w:r>
              <w:t xml:space="preserve"> компонент тарифа на тепловую энергию, </w:t>
            </w:r>
            <w:proofErr w:type="spellStart"/>
            <w:r>
              <w:t>руб</w:t>
            </w:r>
            <w:proofErr w:type="spellEnd"/>
            <w:r>
              <w:t>/Гкал</w:t>
            </w:r>
          </w:p>
        </w:tc>
        <w:tc>
          <w:tcPr>
            <w:tcW w:w="2109" w:type="dxa"/>
            <w:gridSpan w:val="2"/>
          </w:tcPr>
          <w:p w:rsidR="0007274F" w:rsidRDefault="0007274F">
            <w:pPr>
              <w:pStyle w:val="ConsPlusNormal"/>
              <w:jc w:val="center"/>
            </w:pPr>
            <w:bookmarkStart w:id="47" w:name="P2131"/>
            <w:bookmarkEnd w:id="47"/>
            <w:proofErr w:type="spellStart"/>
            <w:r>
              <w:t>двухставочный</w:t>
            </w:r>
            <w:proofErr w:type="spellEnd"/>
            <w:r>
              <w:t xml:space="preserve"> компонент тарифа на тепловую энергию</w:t>
            </w:r>
          </w:p>
        </w:tc>
        <w:tc>
          <w:tcPr>
            <w:tcW w:w="1587" w:type="dxa"/>
            <w:gridSpan w:val="2"/>
            <w:vMerge/>
          </w:tcPr>
          <w:p w:rsidR="0007274F" w:rsidRDefault="0007274F">
            <w:pPr>
              <w:pStyle w:val="ConsPlusNormal"/>
            </w:pPr>
          </w:p>
        </w:tc>
        <w:tc>
          <w:tcPr>
            <w:tcW w:w="3966" w:type="dxa"/>
            <w:vMerge/>
          </w:tcPr>
          <w:p w:rsidR="0007274F" w:rsidRDefault="0007274F">
            <w:pPr>
              <w:pStyle w:val="ConsPlusNormal"/>
            </w:pP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1147" w:type="dxa"/>
            <w:vMerge/>
          </w:tcPr>
          <w:p w:rsidR="0007274F" w:rsidRDefault="0007274F">
            <w:pPr>
              <w:pStyle w:val="ConsPlusNormal"/>
            </w:pPr>
          </w:p>
        </w:tc>
        <w:tc>
          <w:tcPr>
            <w:tcW w:w="1077" w:type="dxa"/>
            <w:vMerge/>
          </w:tcPr>
          <w:p w:rsidR="0007274F" w:rsidRDefault="0007274F">
            <w:pPr>
              <w:pStyle w:val="ConsPlusNormal"/>
            </w:pPr>
          </w:p>
        </w:tc>
        <w:tc>
          <w:tcPr>
            <w:tcW w:w="1417" w:type="dxa"/>
            <w:vMerge/>
          </w:tcPr>
          <w:p w:rsidR="0007274F" w:rsidRDefault="0007274F">
            <w:pPr>
              <w:pStyle w:val="ConsPlusNormal"/>
            </w:pPr>
          </w:p>
        </w:tc>
        <w:tc>
          <w:tcPr>
            <w:tcW w:w="975" w:type="dxa"/>
          </w:tcPr>
          <w:p w:rsidR="0007274F" w:rsidRDefault="0007274F">
            <w:pPr>
              <w:pStyle w:val="ConsPlusNormal"/>
              <w:jc w:val="center"/>
            </w:pPr>
            <w:r>
              <w:t xml:space="preserve">ставка за потребление </w:t>
            </w:r>
            <w:r>
              <w:lastRenderedPageBreak/>
              <w:t>горячей воды, руб./м</w:t>
            </w:r>
            <w:r>
              <w:rPr>
                <w:vertAlign w:val="superscript"/>
              </w:rPr>
              <w:t>3</w:t>
            </w:r>
          </w:p>
        </w:tc>
        <w:tc>
          <w:tcPr>
            <w:tcW w:w="1134" w:type="dxa"/>
          </w:tcPr>
          <w:p w:rsidR="0007274F" w:rsidRDefault="0007274F">
            <w:pPr>
              <w:pStyle w:val="ConsPlusNormal"/>
              <w:jc w:val="center"/>
            </w:pPr>
            <w:r>
              <w:lastRenderedPageBreak/>
              <w:t xml:space="preserve">ставка за содержание </w:t>
            </w:r>
            <w:r>
              <w:lastRenderedPageBreak/>
              <w:t>тепловой мощности в компоненте на тепловую энергию, тыс.</w:t>
            </w:r>
          </w:p>
          <w:p w:rsidR="0007274F" w:rsidRDefault="0007274F">
            <w:pPr>
              <w:pStyle w:val="ConsPlusNormal"/>
              <w:jc w:val="center"/>
            </w:pPr>
            <w:r>
              <w:t>руб./Гкал/ч в мес.</w:t>
            </w:r>
          </w:p>
        </w:tc>
        <w:tc>
          <w:tcPr>
            <w:tcW w:w="850" w:type="dxa"/>
          </w:tcPr>
          <w:p w:rsidR="0007274F" w:rsidRDefault="0007274F">
            <w:pPr>
              <w:pStyle w:val="ConsPlusNormal"/>
              <w:jc w:val="center"/>
            </w:pPr>
            <w:r>
              <w:lastRenderedPageBreak/>
              <w:t>дата начала</w:t>
            </w:r>
          </w:p>
        </w:tc>
        <w:tc>
          <w:tcPr>
            <w:tcW w:w="737" w:type="dxa"/>
          </w:tcPr>
          <w:p w:rsidR="0007274F" w:rsidRDefault="0007274F">
            <w:pPr>
              <w:pStyle w:val="ConsPlusNormal"/>
              <w:jc w:val="center"/>
            </w:pPr>
            <w:bookmarkStart w:id="48" w:name="P2136"/>
            <w:bookmarkEnd w:id="48"/>
            <w:r>
              <w:t>дата окончания</w:t>
            </w:r>
          </w:p>
        </w:tc>
        <w:tc>
          <w:tcPr>
            <w:tcW w:w="3966" w:type="dxa"/>
            <w:vMerge/>
          </w:tcPr>
          <w:p w:rsidR="0007274F" w:rsidRDefault="0007274F">
            <w:pPr>
              <w:pStyle w:val="ConsPlusNormal"/>
            </w:pPr>
          </w:p>
        </w:tc>
      </w:tr>
      <w:tr w:rsidR="0007274F">
        <w:tc>
          <w:tcPr>
            <w:tcW w:w="907" w:type="dxa"/>
            <w:vMerge w:val="restart"/>
            <w:vAlign w:val="center"/>
          </w:tcPr>
          <w:p w:rsidR="0007274F" w:rsidRDefault="0007274F">
            <w:pPr>
              <w:pStyle w:val="ConsPlusNormal"/>
              <w:jc w:val="center"/>
            </w:pPr>
            <w:r>
              <w:lastRenderedPageBreak/>
              <w:t>1</w:t>
            </w:r>
          </w:p>
        </w:tc>
        <w:tc>
          <w:tcPr>
            <w:tcW w:w="1304" w:type="dxa"/>
            <w:vMerge w:val="restart"/>
            <w:vAlign w:val="center"/>
          </w:tcPr>
          <w:p w:rsidR="0007274F" w:rsidRDefault="0007274F">
            <w:pPr>
              <w:pStyle w:val="ConsPlusNormal"/>
            </w:pPr>
            <w:r>
              <w:t>Наименование тарифа</w:t>
            </w:r>
          </w:p>
        </w:tc>
        <w:tc>
          <w:tcPr>
            <w:tcW w:w="7337" w:type="dxa"/>
            <w:gridSpan w:val="7"/>
            <w:vMerge w:val="restart"/>
          </w:tcPr>
          <w:p w:rsidR="0007274F" w:rsidRDefault="0007274F">
            <w:pPr>
              <w:pStyle w:val="ConsPlusNormal"/>
            </w:pPr>
          </w:p>
        </w:tc>
        <w:tc>
          <w:tcPr>
            <w:tcW w:w="3966" w:type="dxa"/>
            <w:tcBorders>
              <w:bottom w:val="nil"/>
            </w:tcBorders>
          </w:tcPr>
          <w:p w:rsidR="0007274F" w:rsidRDefault="0007274F">
            <w:pPr>
              <w:pStyle w:val="ConsPlusNormal"/>
              <w:jc w:val="both"/>
            </w:pPr>
            <w:r>
              <w:t>В соответствии с данной формой раскрывается в том числе информация о тарифах на горячую воду, поставляемую единой теплоснабжающей организацией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 в том числе о числовых значениях компонентов указанного тарифа.</w:t>
            </w:r>
          </w:p>
          <w:p w:rsidR="0007274F" w:rsidRDefault="0007274F">
            <w:pPr>
              <w:pStyle w:val="ConsPlusNormal"/>
              <w:jc w:val="both"/>
            </w:pPr>
            <w:r>
              <w:t xml:space="preserve">В соответствии с данной формой раскрывается в том числе информация о тарифах на товары (услуги) в сфере теплоснабжения в случаях, указанных </w:t>
            </w:r>
            <w:hyperlink r:id="rId35">
              <w:r>
                <w:rPr>
                  <w:color w:val="0000FF"/>
                </w:rPr>
                <w:t>частях 12.1</w:t>
              </w:r>
            </w:hyperlink>
            <w:r>
              <w:t xml:space="preserve"> - </w:t>
            </w:r>
            <w:hyperlink r:id="rId36">
              <w:r>
                <w:rPr>
                  <w:color w:val="0000FF"/>
                </w:rPr>
                <w:t>12.4 статьи 10</w:t>
              </w:r>
            </w:hyperlink>
            <w:r>
              <w:t xml:space="preserve"> Федерального закона от 27 июля 2010 г. N 190-ФЗ "О теплоснабжении", теплоснабжающей организации, </w:t>
            </w:r>
            <w:proofErr w:type="spellStart"/>
            <w:r>
              <w:t>теплосетевой</w:t>
            </w:r>
            <w:proofErr w:type="spellEnd"/>
            <w:r>
              <w:t xml:space="preserve"> организации в ценовых зонах теплоснабжения.</w:t>
            </w:r>
          </w:p>
          <w:p w:rsidR="0007274F" w:rsidRDefault="0007274F">
            <w:pPr>
              <w:pStyle w:val="ConsPlusNormal"/>
              <w:jc w:val="both"/>
            </w:pPr>
            <w:r>
              <w:lastRenderedPageBreak/>
              <w:t>Указывается наименование тарифа в случае расчета нескольких тарифов.</w:t>
            </w: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7337" w:type="dxa"/>
            <w:gridSpan w:val="7"/>
            <w:vMerge/>
          </w:tcPr>
          <w:p w:rsidR="0007274F" w:rsidRDefault="0007274F">
            <w:pPr>
              <w:pStyle w:val="ConsPlusNormal"/>
            </w:pPr>
          </w:p>
        </w:tc>
        <w:tc>
          <w:tcPr>
            <w:tcW w:w="3966" w:type="dxa"/>
            <w:tcBorders>
              <w:top w:val="nil"/>
            </w:tcBorders>
          </w:tcPr>
          <w:p w:rsidR="0007274F" w:rsidRDefault="0007274F">
            <w:pPr>
              <w:pStyle w:val="ConsPlusNormal"/>
              <w:jc w:val="both"/>
            </w:pPr>
            <w:r>
              <w:t>В случае наличия нескольких тарифов 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t>1.1</w:t>
            </w:r>
          </w:p>
        </w:tc>
        <w:tc>
          <w:tcPr>
            <w:tcW w:w="1304" w:type="dxa"/>
            <w:vMerge w:val="restart"/>
            <w:vAlign w:val="center"/>
          </w:tcPr>
          <w:p w:rsidR="0007274F" w:rsidRDefault="0007274F">
            <w:pPr>
              <w:pStyle w:val="ConsPlusNormal"/>
            </w:pPr>
            <w:r>
              <w:t>территория действия тарифа</w:t>
            </w:r>
          </w:p>
        </w:tc>
        <w:tc>
          <w:tcPr>
            <w:tcW w:w="7337" w:type="dxa"/>
            <w:gridSpan w:val="7"/>
            <w:vMerge w:val="restart"/>
          </w:tcPr>
          <w:p w:rsidR="0007274F" w:rsidRDefault="0007274F">
            <w:pPr>
              <w:pStyle w:val="ConsPlusNormal"/>
            </w:pPr>
          </w:p>
        </w:tc>
        <w:tc>
          <w:tcPr>
            <w:tcW w:w="3966" w:type="dxa"/>
            <w:tcBorders>
              <w:bottom w:val="nil"/>
            </w:tcBorders>
          </w:tcPr>
          <w:p w:rsidR="0007274F" w:rsidRDefault="0007274F">
            <w:pPr>
              <w:pStyle w:val="ConsPlusNormal"/>
              <w:jc w:val="both"/>
            </w:pPr>
            <w:r>
              <w:t>Указывается наименование территории действия тарифа при наличии дифференциации тарифа по территориальному признаку.</w:t>
            </w: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7337" w:type="dxa"/>
            <w:gridSpan w:val="7"/>
            <w:vMerge/>
          </w:tcPr>
          <w:p w:rsidR="0007274F" w:rsidRDefault="0007274F">
            <w:pPr>
              <w:pStyle w:val="ConsPlusNormal"/>
            </w:pPr>
          </w:p>
        </w:tc>
        <w:tc>
          <w:tcPr>
            <w:tcW w:w="3966" w:type="dxa"/>
            <w:tcBorders>
              <w:top w:val="nil"/>
            </w:tcBorders>
          </w:tcPr>
          <w:p w:rsidR="0007274F" w:rsidRDefault="0007274F">
            <w:pPr>
              <w:pStyle w:val="ConsPlusNormal"/>
              <w:jc w:val="both"/>
            </w:pPr>
            <w:r>
              <w:t>В случае дифференциации тарифов по территориальному признаку 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t>1.1.1</w:t>
            </w:r>
          </w:p>
        </w:tc>
        <w:tc>
          <w:tcPr>
            <w:tcW w:w="1304" w:type="dxa"/>
            <w:vMerge w:val="restart"/>
            <w:vAlign w:val="center"/>
          </w:tcPr>
          <w:p w:rsidR="0007274F" w:rsidRDefault="0007274F">
            <w:pPr>
              <w:pStyle w:val="ConsPlusNormal"/>
            </w:pPr>
            <w:r>
              <w:t>наименование системы теплоснабжения</w:t>
            </w:r>
          </w:p>
        </w:tc>
        <w:tc>
          <w:tcPr>
            <w:tcW w:w="7337" w:type="dxa"/>
            <w:gridSpan w:val="7"/>
            <w:vMerge w:val="restart"/>
          </w:tcPr>
          <w:p w:rsidR="0007274F" w:rsidRDefault="0007274F">
            <w:pPr>
              <w:pStyle w:val="ConsPlusNormal"/>
            </w:pPr>
          </w:p>
        </w:tc>
        <w:tc>
          <w:tcPr>
            <w:tcW w:w="3966" w:type="dxa"/>
            <w:tcBorders>
              <w:bottom w:val="nil"/>
            </w:tcBorders>
          </w:tcPr>
          <w:p w:rsidR="0007274F" w:rsidRDefault="0007274F">
            <w:pPr>
              <w:pStyle w:val="ConsPlusNormal"/>
              <w:jc w:val="both"/>
            </w:pPr>
            <w:r>
              <w:t>Указывается наименование системы теплоснабжения при наличии дифференциации тарифа по системам теплоснабжения.</w:t>
            </w: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7337" w:type="dxa"/>
            <w:gridSpan w:val="7"/>
            <w:vMerge/>
          </w:tcPr>
          <w:p w:rsidR="0007274F" w:rsidRDefault="0007274F">
            <w:pPr>
              <w:pStyle w:val="ConsPlusNormal"/>
            </w:pPr>
          </w:p>
        </w:tc>
        <w:tc>
          <w:tcPr>
            <w:tcW w:w="3966" w:type="dxa"/>
            <w:tcBorders>
              <w:top w:val="nil"/>
            </w:tcBorders>
          </w:tcPr>
          <w:p w:rsidR="0007274F" w:rsidRDefault="0007274F">
            <w:pPr>
              <w:pStyle w:val="ConsPlusNormal"/>
              <w:jc w:val="both"/>
            </w:pPr>
            <w:r>
              <w:t>В случае дифференциации тарифов по системам теплоснабжения 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t>1.1.1.1</w:t>
            </w:r>
          </w:p>
        </w:tc>
        <w:tc>
          <w:tcPr>
            <w:tcW w:w="1304" w:type="dxa"/>
            <w:vMerge w:val="restart"/>
            <w:vAlign w:val="center"/>
          </w:tcPr>
          <w:p w:rsidR="0007274F" w:rsidRDefault="0007274F">
            <w:pPr>
              <w:pStyle w:val="ConsPlusNormal"/>
            </w:pPr>
            <w:r>
              <w:t>источник тепловой энергии</w:t>
            </w:r>
          </w:p>
        </w:tc>
        <w:tc>
          <w:tcPr>
            <w:tcW w:w="7337" w:type="dxa"/>
            <w:gridSpan w:val="7"/>
            <w:vMerge w:val="restart"/>
          </w:tcPr>
          <w:p w:rsidR="0007274F" w:rsidRDefault="0007274F">
            <w:pPr>
              <w:pStyle w:val="ConsPlusNormal"/>
            </w:pPr>
          </w:p>
        </w:tc>
        <w:tc>
          <w:tcPr>
            <w:tcW w:w="3966" w:type="dxa"/>
            <w:tcBorders>
              <w:bottom w:val="nil"/>
            </w:tcBorders>
          </w:tcPr>
          <w:p w:rsidR="0007274F" w:rsidRDefault="0007274F">
            <w:pPr>
              <w:pStyle w:val="ConsPlusNormal"/>
              <w:jc w:val="both"/>
            </w:pPr>
            <w:r>
              <w:t>Указывается наименование источника тепловой энергии.</w:t>
            </w: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7337" w:type="dxa"/>
            <w:gridSpan w:val="7"/>
            <w:vMerge/>
          </w:tcPr>
          <w:p w:rsidR="0007274F" w:rsidRDefault="0007274F">
            <w:pPr>
              <w:pStyle w:val="ConsPlusNormal"/>
            </w:pPr>
          </w:p>
        </w:tc>
        <w:tc>
          <w:tcPr>
            <w:tcW w:w="3966" w:type="dxa"/>
            <w:tcBorders>
              <w:top w:val="nil"/>
            </w:tcBorders>
          </w:tcPr>
          <w:p w:rsidR="0007274F" w:rsidRDefault="0007274F">
            <w:pPr>
              <w:pStyle w:val="ConsPlusNormal"/>
              <w:jc w:val="both"/>
            </w:pPr>
            <w:r>
              <w:t>В случае дифференциации тарифов по источникам тепловой энергии 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t>1.1.1.1.1</w:t>
            </w:r>
          </w:p>
        </w:tc>
        <w:tc>
          <w:tcPr>
            <w:tcW w:w="1304" w:type="dxa"/>
            <w:vMerge w:val="restart"/>
            <w:vAlign w:val="center"/>
          </w:tcPr>
          <w:p w:rsidR="0007274F" w:rsidRDefault="0007274F">
            <w:pPr>
              <w:pStyle w:val="ConsPlusNormal"/>
            </w:pPr>
            <w:r>
              <w:t xml:space="preserve">группа </w:t>
            </w:r>
            <w:r>
              <w:lastRenderedPageBreak/>
              <w:t>потребителей</w:t>
            </w:r>
          </w:p>
        </w:tc>
        <w:tc>
          <w:tcPr>
            <w:tcW w:w="7337" w:type="dxa"/>
            <w:gridSpan w:val="7"/>
            <w:vMerge w:val="restart"/>
          </w:tcPr>
          <w:p w:rsidR="0007274F" w:rsidRDefault="0007274F">
            <w:pPr>
              <w:pStyle w:val="ConsPlusNormal"/>
            </w:pPr>
          </w:p>
        </w:tc>
        <w:tc>
          <w:tcPr>
            <w:tcW w:w="3966" w:type="dxa"/>
            <w:tcBorders>
              <w:bottom w:val="nil"/>
            </w:tcBorders>
          </w:tcPr>
          <w:p w:rsidR="0007274F" w:rsidRDefault="0007274F">
            <w:pPr>
              <w:pStyle w:val="ConsPlusNormal"/>
              <w:jc w:val="both"/>
            </w:pPr>
            <w:r>
              <w:t xml:space="preserve">Указывается группа потребителей при </w:t>
            </w:r>
            <w:r>
              <w:lastRenderedPageBreak/>
              <w:t>наличии дифференциации тарифа по группам потребителей.</w:t>
            </w: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7337" w:type="dxa"/>
            <w:gridSpan w:val="7"/>
            <w:vMerge/>
          </w:tcPr>
          <w:p w:rsidR="0007274F" w:rsidRDefault="0007274F">
            <w:pPr>
              <w:pStyle w:val="ConsPlusNormal"/>
            </w:pPr>
          </w:p>
        </w:tc>
        <w:tc>
          <w:tcPr>
            <w:tcW w:w="3966" w:type="dxa"/>
            <w:tcBorders>
              <w:top w:val="nil"/>
            </w:tcBorders>
          </w:tcPr>
          <w:p w:rsidR="0007274F" w:rsidRDefault="0007274F">
            <w:pPr>
              <w:pStyle w:val="ConsPlusNormal"/>
              <w:jc w:val="both"/>
            </w:pPr>
            <w:r>
              <w:t>В случае дифференциации тарифов по группам потребителей</w:t>
            </w:r>
          </w:p>
          <w:p w:rsidR="0007274F" w:rsidRDefault="0007274F">
            <w:pPr>
              <w:pStyle w:val="ConsPlusNormal"/>
              <w:jc w:val="both"/>
            </w:pPr>
            <w:r>
              <w:t>информация по ним указывается в отдельных строках.</w:t>
            </w:r>
          </w:p>
        </w:tc>
      </w:tr>
      <w:tr w:rsidR="0007274F">
        <w:tc>
          <w:tcPr>
            <w:tcW w:w="907" w:type="dxa"/>
            <w:vMerge w:val="restart"/>
            <w:vAlign w:val="center"/>
          </w:tcPr>
          <w:p w:rsidR="0007274F" w:rsidRDefault="0007274F">
            <w:pPr>
              <w:pStyle w:val="ConsPlusNormal"/>
              <w:jc w:val="center"/>
            </w:pPr>
            <w:r>
              <w:t>1.1.1.1.1.1</w:t>
            </w:r>
          </w:p>
        </w:tc>
        <w:tc>
          <w:tcPr>
            <w:tcW w:w="1304" w:type="dxa"/>
            <w:vMerge w:val="restart"/>
            <w:vAlign w:val="center"/>
          </w:tcPr>
          <w:p w:rsidR="0007274F" w:rsidRDefault="0007274F">
            <w:pPr>
              <w:pStyle w:val="ConsPlusNormal"/>
            </w:pPr>
            <w:r>
              <w:t>теплоноситель</w:t>
            </w:r>
          </w:p>
        </w:tc>
        <w:tc>
          <w:tcPr>
            <w:tcW w:w="7337" w:type="dxa"/>
            <w:gridSpan w:val="7"/>
            <w:vMerge w:val="restart"/>
          </w:tcPr>
          <w:p w:rsidR="0007274F" w:rsidRDefault="0007274F">
            <w:pPr>
              <w:pStyle w:val="ConsPlusNormal"/>
            </w:pPr>
          </w:p>
        </w:tc>
        <w:tc>
          <w:tcPr>
            <w:tcW w:w="3966" w:type="dxa"/>
            <w:tcBorders>
              <w:bottom w:val="nil"/>
            </w:tcBorders>
          </w:tcPr>
          <w:p w:rsidR="0007274F" w:rsidRDefault="0007274F">
            <w:pPr>
              <w:pStyle w:val="ConsPlusNormal"/>
              <w:jc w:val="both"/>
            </w:pPr>
            <w:r>
              <w:t>Указывается вид теплоносителя.</w:t>
            </w:r>
          </w:p>
          <w:p w:rsidR="0007274F" w:rsidRDefault="0007274F">
            <w:pPr>
              <w:pStyle w:val="ConsPlusNormal"/>
              <w:jc w:val="both"/>
            </w:pPr>
            <w:r>
              <w:t>Значение выбирается из перечня:</w:t>
            </w:r>
          </w:p>
          <w:p w:rsidR="0007274F" w:rsidRDefault="0007274F">
            <w:pPr>
              <w:pStyle w:val="ConsPlusNormal"/>
              <w:ind w:left="283"/>
              <w:jc w:val="both"/>
            </w:pPr>
            <w:r>
              <w:t>- вода;</w:t>
            </w:r>
          </w:p>
          <w:p w:rsidR="0007274F" w:rsidRDefault="0007274F">
            <w:pPr>
              <w:pStyle w:val="ConsPlusNormal"/>
              <w:ind w:left="283"/>
              <w:jc w:val="both"/>
            </w:pPr>
            <w:r>
              <w:t>- пар;</w:t>
            </w:r>
          </w:p>
          <w:p w:rsidR="0007274F" w:rsidRDefault="0007274F">
            <w:pPr>
              <w:pStyle w:val="ConsPlusNormal"/>
              <w:ind w:left="283"/>
              <w:jc w:val="both"/>
            </w:pPr>
            <w:r>
              <w:t>- отборный пар, 1.2 - 2.5 кг/см</w:t>
            </w:r>
            <w:r>
              <w:rPr>
                <w:vertAlign w:val="superscript"/>
              </w:rPr>
              <w:t>2</w:t>
            </w:r>
            <w:r>
              <w:t>;</w:t>
            </w:r>
          </w:p>
          <w:p w:rsidR="0007274F" w:rsidRDefault="0007274F">
            <w:pPr>
              <w:pStyle w:val="ConsPlusNormal"/>
              <w:ind w:left="283"/>
              <w:jc w:val="both"/>
            </w:pPr>
            <w:r>
              <w:t>- отборный пар, 2.5 - 7 кг/см</w:t>
            </w:r>
            <w:r>
              <w:rPr>
                <w:vertAlign w:val="superscript"/>
              </w:rPr>
              <w:t>2</w:t>
            </w:r>
            <w:r>
              <w:t>;</w:t>
            </w:r>
          </w:p>
          <w:p w:rsidR="0007274F" w:rsidRDefault="0007274F">
            <w:pPr>
              <w:pStyle w:val="ConsPlusNormal"/>
              <w:ind w:left="283"/>
              <w:jc w:val="both"/>
            </w:pPr>
            <w:r>
              <w:t>- отборный пар, 7 - 13 кг/см</w:t>
            </w:r>
            <w:r>
              <w:rPr>
                <w:vertAlign w:val="superscript"/>
              </w:rPr>
              <w:t>2</w:t>
            </w:r>
            <w:r>
              <w:t>;</w:t>
            </w:r>
          </w:p>
          <w:p w:rsidR="0007274F" w:rsidRDefault="0007274F">
            <w:pPr>
              <w:pStyle w:val="ConsPlusNormal"/>
              <w:ind w:left="283"/>
              <w:jc w:val="both"/>
            </w:pPr>
            <w:r>
              <w:t>- отборный пар</w:t>
            </w:r>
            <w:proofErr w:type="gramStart"/>
            <w:r>
              <w:t>, &gt;</w:t>
            </w:r>
            <w:proofErr w:type="gramEnd"/>
            <w:r>
              <w:t xml:space="preserve"> 13 кг/см</w:t>
            </w:r>
            <w:r>
              <w:rPr>
                <w:vertAlign w:val="superscript"/>
              </w:rPr>
              <w:t>2</w:t>
            </w:r>
            <w:r>
              <w:t>;</w:t>
            </w:r>
          </w:p>
          <w:p w:rsidR="0007274F" w:rsidRDefault="0007274F">
            <w:pPr>
              <w:pStyle w:val="ConsPlusNormal"/>
              <w:ind w:left="283"/>
              <w:jc w:val="both"/>
            </w:pPr>
            <w:r>
              <w:t>- острый и редуцированный пар;</w:t>
            </w:r>
          </w:p>
          <w:p w:rsidR="0007274F" w:rsidRDefault="0007274F">
            <w:pPr>
              <w:pStyle w:val="ConsPlusNormal"/>
              <w:ind w:left="283"/>
              <w:jc w:val="both"/>
            </w:pPr>
            <w:r>
              <w:t>- горячая вода в системе централизованного теплоснабжения на отопление;</w:t>
            </w:r>
          </w:p>
          <w:p w:rsidR="0007274F" w:rsidRDefault="0007274F">
            <w:pPr>
              <w:pStyle w:val="ConsPlusNormal"/>
              <w:ind w:left="283"/>
              <w:jc w:val="both"/>
            </w:pPr>
            <w:r>
              <w:t>- горячая вода в системе централизованного теплоснабжения на горячее водоснабжение.</w:t>
            </w:r>
          </w:p>
        </w:tc>
      </w:tr>
      <w:tr w:rsidR="0007274F">
        <w:tc>
          <w:tcPr>
            <w:tcW w:w="907" w:type="dxa"/>
            <w:vMerge/>
          </w:tcPr>
          <w:p w:rsidR="0007274F" w:rsidRDefault="0007274F">
            <w:pPr>
              <w:pStyle w:val="ConsPlusNormal"/>
            </w:pPr>
          </w:p>
        </w:tc>
        <w:tc>
          <w:tcPr>
            <w:tcW w:w="1304" w:type="dxa"/>
            <w:vMerge/>
          </w:tcPr>
          <w:p w:rsidR="0007274F" w:rsidRDefault="0007274F">
            <w:pPr>
              <w:pStyle w:val="ConsPlusNormal"/>
            </w:pPr>
          </w:p>
        </w:tc>
        <w:tc>
          <w:tcPr>
            <w:tcW w:w="7337" w:type="dxa"/>
            <w:gridSpan w:val="7"/>
            <w:vMerge/>
          </w:tcPr>
          <w:p w:rsidR="0007274F" w:rsidRDefault="0007274F">
            <w:pPr>
              <w:pStyle w:val="ConsPlusNormal"/>
            </w:pPr>
          </w:p>
        </w:tc>
        <w:tc>
          <w:tcPr>
            <w:tcW w:w="3966" w:type="dxa"/>
            <w:tcBorders>
              <w:top w:val="nil"/>
            </w:tcBorders>
          </w:tcPr>
          <w:p w:rsidR="0007274F" w:rsidRDefault="0007274F">
            <w:pPr>
              <w:pStyle w:val="ConsPlusNormal"/>
              <w:jc w:val="both"/>
            </w:pPr>
            <w:r>
              <w:t>В случае дифференциации тарифов по видам теплоносителя информация по ним указывается в отдельных строках.</w:t>
            </w:r>
          </w:p>
        </w:tc>
      </w:tr>
      <w:tr w:rsidR="0007274F">
        <w:tc>
          <w:tcPr>
            <w:tcW w:w="907" w:type="dxa"/>
            <w:vAlign w:val="center"/>
          </w:tcPr>
          <w:p w:rsidR="0007274F" w:rsidRDefault="0007274F">
            <w:pPr>
              <w:pStyle w:val="ConsPlusNormal"/>
              <w:jc w:val="center"/>
            </w:pPr>
            <w:r>
              <w:t>1.1.1.1.1.1.1</w:t>
            </w:r>
          </w:p>
        </w:tc>
        <w:tc>
          <w:tcPr>
            <w:tcW w:w="1304" w:type="dxa"/>
            <w:vAlign w:val="center"/>
          </w:tcPr>
          <w:p w:rsidR="0007274F" w:rsidRDefault="0007274F">
            <w:pPr>
              <w:pStyle w:val="ConsPlusNormal"/>
            </w:pPr>
            <w:r>
              <w:t>наименование поставщика</w:t>
            </w:r>
          </w:p>
        </w:tc>
        <w:tc>
          <w:tcPr>
            <w:tcW w:w="1147" w:type="dxa"/>
          </w:tcPr>
          <w:p w:rsidR="0007274F" w:rsidRDefault="0007274F">
            <w:pPr>
              <w:pStyle w:val="ConsPlusNormal"/>
            </w:pPr>
          </w:p>
        </w:tc>
        <w:tc>
          <w:tcPr>
            <w:tcW w:w="1077" w:type="dxa"/>
          </w:tcPr>
          <w:p w:rsidR="0007274F" w:rsidRDefault="0007274F">
            <w:pPr>
              <w:pStyle w:val="ConsPlusNormal"/>
            </w:pPr>
          </w:p>
        </w:tc>
        <w:tc>
          <w:tcPr>
            <w:tcW w:w="1417" w:type="dxa"/>
          </w:tcPr>
          <w:p w:rsidR="0007274F" w:rsidRDefault="0007274F">
            <w:pPr>
              <w:pStyle w:val="ConsPlusNormal"/>
            </w:pPr>
          </w:p>
        </w:tc>
        <w:tc>
          <w:tcPr>
            <w:tcW w:w="975" w:type="dxa"/>
          </w:tcPr>
          <w:p w:rsidR="0007274F" w:rsidRDefault="0007274F">
            <w:pPr>
              <w:pStyle w:val="ConsPlusNormal"/>
            </w:pPr>
          </w:p>
        </w:tc>
        <w:tc>
          <w:tcPr>
            <w:tcW w:w="1134" w:type="dxa"/>
          </w:tcPr>
          <w:p w:rsidR="0007274F" w:rsidRDefault="0007274F">
            <w:pPr>
              <w:pStyle w:val="ConsPlusNormal"/>
            </w:pPr>
          </w:p>
        </w:tc>
        <w:tc>
          <w:tcPr>
            <w:tcW w:w="850" w:type="dxa"/>
          </w:tcPr>
          <w:p w:rsidR="0007274F" w:rsidRDefault="0007274F">
            <w:pPr>
              <w:pStyle w:val="ConsPlusNormal"/>
            </w:pPr>
          </w:p>
        </w:tc>
        <w:tc>
          <w:tcPr>
            <w:tcW w:w="737" w:type="dxa"/>
          </w:tcPr>
          <w:p w:rsidR="0007274F" w:rsidRDefault="0007274F">
            <w:pPr>
              <w:pStyle w:val="ConsPlusNormal"/>
            </w:pPr>
          </w:p>
        </w:tc>
        <w:tc>
          <w:tcPr>
            <w:tcW w:w="3966" w:type="dxa"/>
          </w:tcPr>
          <w:p w:rsidR="0007274F" w:rsidRDefault="0007274F">
            <w:pPr>
              <w:pStyle w:val="ConsPlusNormal"/>
              <w:jc w:val="both"/>
            </w:pPr>
            <w:r>
              <w:t xml:space="preserve">В </w:t>
            </w:r>
            <w:hyperlink w:anchor="P2123">
              <w:r>
                <w:rPr>
                  <w:color w:val="0000FF"/>
                </w:rPr>
                <w:t>колонке</w:t>
              </w:r>
            </w:hyperlink>
            <w:r>
              <w:t xml:space="preserve"> "Параметр дифференциации тарифа" указывается наименование поставщика в случае наличия дифференциации компонента </w:t>
            </w:r>
            <w:proofErr w:type="spellStart"/>
            <w:r>
              <w:t>двухставочного</w:t>
            </w:r>
            <w:proofErr w:type="spellEnd"/>
            <w:r>
              <w:t xml:space="preserve"> тарифа на горячую воду по поставщикам.</w:t>
            </w:r>
          </w:p>
          <w:p w:rsidR="0007274F" w:rsidRDefault="0007274F">
            <w:pPr>
              <w:pStyle w:val="ConsPlusNormal"/>
              <w:jc w:val="both"/>
            </w:pPr>
            <w:r>
              <w:lastRenderedPageBreak/>
              <w:t xml:space="preserve">При утверждении </w:t>
            </w:r>
            <w:proofErr w:type="spellStart"/>
            <w:r>
              <w:t>двухставочного</w:t>
            </w:r>
            <w:proofErr w:type="spellEnd"/>
            <w:r>
              <w:t xml:space="preserve"> тарифа </w:t>
            </w:r>
            <w:hyperlink w:anchor="P2125">
              <w:r>
                <w:rPr>
                  <w:color w:val="0000FF"/>
                </w:rPr>
                <w:t>колонка</w:t>
              </w:r>
            </w:hyperlink>
            <w:r>
              <w:t xml:space="preserve"> "</w:t>
            </w:r>
            <w:proofErr w:type="spellStart"/>
            <w:r>
              <w:t>одноставочный</w:t>
            </w:r>
            <w:proofErr w:type="spellEnd"/>
            <w:r>
              <w:t xml:space="preserve"> тариф" не заполняется.</w:t>
            </w:r>
          </w:p>
          <w:p w:rsidR="0007274F" w:rsidRDefault="0007274F">
            <w:pPr>
              <w:pStyle w:val="ConsPlusNormal"/>
              <w:jc w:val="both"/>
            </w:pPr>
            <w:r>
              <w:t xml:space="preserve">При утверждении </w:t>
            </w:r>
            <w:proofErr w:type="spellStart"/>
            <w:r>
              <w:t>одноставочного</w:t>
            </w:r>
            <w:proofErr w:type="spellEnd"/>
            <w:r>
              <w:t xml:space="preserve"> тарифа колонки в </w:t>
            </w:r>
            <w:hyperlink w:anchor="P2131">
              <w:r>
                <w:rPr>
                  <w:color w:val="0000FF"/>
                </w:rPr>
                <w:t>блоке</w:t>
              </w:r>
            </w:hyperlink>
            <w:r>
              <w:t xml:space="preserve"> "</w:t>
            </w:r>
            <w:proofErr w:type="spellStart"/>
            <w:r>
              <w:t>двухставочный</w:t>
            </w:r>
            <w:proofErr w:type="spellEnd"/>
            <w:r>
              <w:t xml:space="preserve"> тариф" не заполняются.</w:t>
            </w:r>
          </w:p>
          <w:p w:rsidR="0007274F" w:rsidRDefault="0007274F">
            <w:pPr>
              <w:pStyle w:val="ConsPlusNormal"/>
              <w:jc w:val="both"/>
            </w:pPr>
            <w:r>
              <w:t>В случае отсутствия разбивки тарифа на компоненты колонки "компонент на теплоноситель, руб./м</w:t>
            </w:r>
            <w:r>
              <w:rPr>
                <w:vertAlign w:val="superscript"/>
              </w:rPr>
              <w:t>3</w:t>
            </w:r>
            <w:r>
              <w:t>" и "</w:t>
            </w:r>
            <w:proofErr w:type="spellStart"/>
            <w:r>
              <w:t>одноставочный</w:t>
            </w:r>
            <w:proofErr w:type="spellEnd"/>
            <w:r>
              <w:t xml:space="preserve"> компонент на тепловую энергию, </w:t>
            </w:r>
            <w:proofErr w:type="spellStart"/>
            <w:r>
              <w:t>руб</w:t>
            </w:r>
            <w:proofErr w:type="spellEnd"/>
            <w:r>
              <w:t>/Гкал" не заполняются.</w:t>
            </w:r>
          </w:p>
          <w:p w:rsidR="0007274F" w:rsidRDefault="0007274F">
            <w:pPr>
              <w:pStyle w:val="ConsPlusNormal"/>
              <w:jc w:val="both"/>
            </w:pPr>
            <w:r>
              <w:t>Даты начала и окончания действия тарифов указываются в виде "ДД.ММ.ГГГГ".</w:t>
            </w:r>
          </w:p>
          <w:p w:rsidR="0007274F" w:rsidRDefault="0007274F">
            <w:pPr>
              <w:pStyle w:val="ConsPlusNormal"/>
              <w:jc w:val="both"/>
            </w:pPr>
            <w:r>
              <w:t xml:space="preserve">В случае отсутствия даты окончания действия тарифа в </w:t>
            </w:r>
            <w:hyperlink w:anchor="P2136">
              <w:r>
                <w:rPr>
                  <w:color w:val="0000FF"/>
                </w:rPr>
                <w:t>колонке</w:t>
              </w:r>
            </w:hyperlink>
            <w:r>
              <w:t xml:space="preserve"> "дата окончания" указывается "Нет".</w:t>
            </w:r>
          </w:p>
          <w:p w:rsidR="0007274F" w:rsidRDefault="0007274F">
            <w:pPr>
              <w:pStyle w:val="ConsPlusNormal"/>
              <w:jc w:val="both"/>
            </w:pPr>
            <w:r>
              <w:t>В случае дифференциации тарифов по поставщикам информация по ним указывается в отдельных строках.</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22</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предложении регулируемой организации</w:t>
      </w:r>
    </w:p>
    <w:p w:rsidR="0007274F" w:rsidRDefault="0007274F">
      <w:pPr>
        <w:pStyle w:val="ConsPlusNormal"/>
        <w:jc w:val="center"/>
      </w:pPr>
      <w:r>
        <w:t>о расчетной величине платы за подключение (технологическое</w:t>
      </w:r>
    </w:p>
    <w:p w:rsidR="0007274F" w:rsidRDefault="0007274F">
      <w:pPr>
        <w:pStyle w:val="ConsPlusNormal"/>
        <w:jc w:val="center"/>
      </w:pPr>
      <w:r>
        <w:t>присоединение) к системе теплоснабжения, о расчетной</w:t>
      </w:r>
    </w:p>
    <w:p w:rsidR="0007274F" w:rsidRDefault="0007274F">
      <w:pPr>
        <w:pStyle w:val="ConsPlusNormal"/>
        <w:jc w:val="center"/>
      </w:pPr>
      <w:r>
        <w:t>величине платы за подключение (технологическое</w:t>
      </w:r>
    </w:p>
    <w:p w:rsidR="0007274F" w:rsidRDefault="0007274F">
      <w:pPr>
        <w:pStyle w:val="ConsPlusNormal"/>
        <w:jc w:val="center"/>
      </w:pPr>
      <w:r>
        <w:t>присоединение) к системе теплоснабжения, применяемой</w:t>
      </w:r>
    </w:p>
    <w:p w:rsidR="0007274F" w:rsidRDefault="0007274F">
      <w:pPr>
        <w:pStyle w:val="ConsPlusNormal"/>
        <w:jc w:val="center"/>
      </w:pPr>
      <w:r>
        <w:t>в случае, установленном частью 9 статьи 23.4 Федерального</w:t>
      </w:r>
    </w:p>
    <w:p w:rsidR="0007274F" w:rsidRDefault="0007274F">
      <w:pPr>
        <w:pStyle w:val="ConsPlusNormal"/>
        <w:jc w:val="center"/>
      </w:pPr>
      <w:r>
        <w:t>закона от 27 июля 2010 г. N 190-ФЗ "О теплоснабжении"</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49"/>
        <w:gridCol w:w="340"/>
        <w:gridCol w:w="907"/>
        <w:gridCol w:w="340"/>
        <w:gridCol w:w="907"/>
        <w:gridCol w:w="340"/>
        <w:gridCol w:w="850"/>
        <w:gridCol w:w="701"/>
        <w:gridCol w:w="826"/>
        <w:gridCol w:w="830"/>
        <w:gridCol w:w="830"/>
        <w:gridCol w:w="4139"/>
      </w:tblGrid>
      <w:tr w:rsidR="0007274F">
        <w:tc>
          <w:tcPr>
            <w:tcW w:w="9500" w:type="dxa"/>
            <w:gridSpan w:val="12"/>
          </w:tcPr>
          <w:p w:rsidR="0007274F" w:rsidRDefault="0007274F">
            <w:pPr>
              <w:pStyle w:val="ConsPlusNormal"/>
              <w:jc w:val="center"/>
            </w:pPr>
            <w:r>
              <w:t>Параметры формы</w:t>
            </w:r>
          </w:p>
        </w:tc>
        <w:tc>
          <w:tcPr>
            <w:tcW w:w="4139" w:type="dxa"/>
            <w:vMerge w:val="restart"/>
          </w:tcPr>
          <w:p w:rsidR="0007274F" w:rsidRDefault="0007274F">
            <w:pPr>
              <w:pStyle w:val="ConsPlusNormal"/>
              <w:jc w:val="center"/>
            </w:pPr>
            <w:r>
              <w:t>Описание параметров формы</w:t>
            </w:r>
          </w:p>
        </w:tc>
      </w:tr>
      <w:tr w:rsidR="0007274F">
        <w:tc>
          <w:tcPr>
            <w:tcW w:w="680" w:type="dxa"/>
            <w:vMerge w:val="restart"/>
          </w:tcPr>
          <w:p w:rsidR="0007274F" w:rsidRDefault="0007274F">
            <w:pPr>
              <w:pStyle w:val="ConsPlusNormal"/>
              <w:jc w:val="center"/>
            </w:pPr>
            <w:r>
              <w:t>N п/п</w:t>
            </w:r>
          </w:p>
        </w:tc>
        <w:tc>
          <w:tcPr>
            <w:tcW w:w="1949" w:type="dxa"/>
            <w:vMerge w:val="restart"/>
          </w:tcPr>
          <w:p w:rsidR="0007274F" w:rsidRDefault="0007274F">
            <w:pPr>
              <w:pStyle w:val="ConsPlusNormal"/>
              <w:jc w:val="center"/>
            </w:pPr>
            <w:bookmarkStart w:id="49" w:name="P2213"/>
            <w:bookmarkEnd w:id="49"/>
            <w:r>
              <w:t>Параметр дифференциации тарифа/заявитель/наименование объекта/адрес</w:t>
            </w:r>
          </w:p>
        </w:tc>
        <w:tc>
          <w:tcPr>
            <w:tcW w:w="1247" w:type="dxa"/>
            <w:gridSpan w:val="2"/>
            <w:vMerge w:val="restart"/>
          </w:tcPr>
          <w:p w:rsidR="0007274F" w:rsidRDefault="0007274F">
            <w:pPr>
              <w:pStyle w:val="ConsPlusNormal"/>
              <w:jc w:val="center"/>
            </w:pPr>
            <w:r>
              <w:t>Подключаемая тепловая нагрузка, Гкал/ч</w:t>
            </w:r>
          </w:p>
        </w:tc>
        <w:tc>
          <w:tcPr>
            <w:tcW w:w="1247" w:type="dxa"/>
            <w:gridSpan w:val="2"/>
            <w:vMerge w:val="restart"/>
          </w:tcPr>
          <w:p w:rsidR="0007274F" w:rsidRDefault="0007274F">
            <w:pPr>
              <w:pStyle w:val="ConsPlusNormal"/>
              <w:jc w:val="center"/>
            </w:pPr>
            <w:r>
              <w:t>Тип прокладки тепловых сетей</w:t>
            </w:r>
          </w:p>
        </w:tc>
        <w:tc>
          <w:tcPr>
            <w:tcW w:w="1190" w:type="dxa"/>
            <w:gridSpan w:val="2"/>
            <w:vMerge w:val="restart"/>
          </w:tcPr>
          <w:p w:rsidR="0007274F" w:rsidRDefault="0007274F">
            <w:pPr>
              <w:pStyle w:val="ConsPlusNormal"/>
              <w:jc w:val="center"/>
            </w:pPr>
            <w:r>
              <w:t>Диаметр тепловых сетей, мм</w:t>
            </w:r>
          </w:p>
        </w:tc>
        <w:tc>
          <w:tcPr>
            <w:tcW w:w="3187" w:type="dxa"/>
            <w:gridSpan w:val="4"/>
          </w:tcPr>
          <w:p w:rsidR="0007274F" w:rsidRDefault="0007274F">
            <w:pPr>
              <w:pStyle w:val="ConsPlusNormal"/>
              <w:jc w:val="center"/>
            </w:pPr>
            <w:r>
              <w:t>Величина и срок действия тарифа</w:t>
            </w:r>
          </w:p>
        </w:tc>
        <w:tc>
          <w:tcPr>
            <w:tcW w:w="4139" w:type="dxa"/>
            <w:vMerge/>
          </w:tcPr>
          <w:p w:rsidR="0007274F" w:rsidRDefault="0007274F">
            <w:pPr>
              <w:pStyle w:val="ConsPlusNormal"/>
            </w:pPr>
          </w:p>
        </w:tc>
      </w:tr>
      <w:tr w:rsidR="0007274F">
        <w:tc>
          <w:tcPr>
            <w:tcW w:w="680" w:type="dxa"/>
            <w:vMerge/>
          </w:tcPr>
          <w:p w:rsidR="0007274F" w:rsidRDefault="0007274F">
            <w:pPr>
              <w:pStyle w:val="ConsPlusNormal"/>
            </w:pPr>
          </w:p>
        </w:tc>
        <w:tc>
          <w:tcPr>
            <w:tcW w:w="1949" w:type="dxa"/>
            <w:vMerge/>
          </w:tcPr>
          <w:p w:rsidR="0007274F" w:rsidRDefault="0007274F">
            <w:pPr>
              <w:pStyle w:val="ConsPlusNormal"/>
            </w:pPr>
          </w:p>
        </w:tc>
        <w:tc>
          <w:tcPr>
            <w:tcW w:w="1247" w:type="dxa"/>
            <w:gridSpan w:val="2"/>
            <w:vMerge/>
          </w:tcPr>
          <w:p w:rsidR="0007274F" w:rsidRDefault="0007274F">
            <w:pPr>
              <w:pStyle w:val="ConsPlusNormal"/>
            </w:pPr>
          </w:p>
        </w:tc>
        <w:tc>
          <w:tcPr>
            <w:tcW w:w="1247" w:type="dxa"/>
            <w:gridSpan w:val="2"/>
            <w:vMerge/>
          </w:tcPr>
          <w:p w:rsidR="0007274F" w:rsidRDefault="0007274F">
            <w:pPr>
              <w:pStyle w:val="ConsPlusNormal"/>
            </w:pPr>
          </w:p>
        </w:tc>
        <w:tc>
          <w:tcPr>
            <w:tcW w:w="1190" w:type="dxa"/>
            <w:gridSpan w:val="2"/>
            <w:vMerge/>
          </w:tcPr>
          <w:p w:rsidR="0007274F" w:rsidRDefault="0007274F">
            <w:pPr>
              <w:pStyle w:val="ConsPlusNormal"/>
            </w:pPr>
          </w:p>
        </w:tc>
        <w:tc>
          <w:tcPr>
            <w:tcW w:w="1527" w:type="dxa"/>
            <w:gridSpan w:val="2"/>
          </w:tcPr>
          <w:p w:rsidR="0007274F" w:rsidRDefault="0007274F">
            <w:pPr>
              <w:pStyle w:val="ConsPlusNormal"/>
              <w:jc w:val="center"/>
            </w:pPr>
            <w:r>
              <w:t>плата за подключение (технологическое присоединение), тыс. руб./Гкал/ч</w:t>
            </w:r>
          </w:p>
        </w:tc>
        <w:tc>
          <w:tcPr>
            <w:tcW w:w="1660" w:type="dxa"/>
            <w:gridSpan w:val="2"/>
          </w:tcPr>
          <w:p w:rsidR="0007274F" w:rsidRDefault="0007274F">
            <w:pPr>
              <w:pStyle w:val="ConsPlusNormal"/>
              <w:jc w:val="center"/>
            </w:pPr>
            <w:r>
              <w:t>срок действия</w:t>
            </w:r>
          </w:p>
        </w:tc>
        <w:tc>
          <w:tcPr>
            <w:tcW w:w="4139" w:type="dxa"/>
            <w:vMerge/>
          </w:tcPr>
          <w:p w:rsidR="0007274F" w:rsidRDefault="0007274F">
            <w:pPr>
              <w:pStyle w:val="ConsPlusNormal"/>
            </w:pPr>
          </w:p>
        </w:tc>
      </w:tr>
      <w:tr w:rsidR="0007274F">
        <w:tc>
          <w:tcPr>
            <w:tcW w:w="680" w:type="dxa"/>
            <w:vMerge/>
          </w:tcPr>
          <w:p w:rsidR="0007274F" w:rsidRDefault="0007274F">
            <w:pPr>
              <w:pStyle w:val="ConsPlusNormal"/>
            </w:pPr>
          </w:p>
        </w:tc>
        <w:tc>
          <w:tcPr>
            <w:tcW w:w="1949" w:type="dxa"/>
            <w:vMerge/>
          </w:tcPr>
          <w:p w:rsidR="0007274F" w:rsidRDefault="0007274F">
            <w:pPr>
              <w:pStyle w:val="ConsPlusNormal"/>
            </w:pPr>
          </w:p>
        </w:tc>
        <w:tc>
          <w:tcPr>
            <w:tcW w:w="1247" w:type="dxa"/>
            <w:gridSpan w:val="2"/>
            <w:vMerge/>
          </w:tcPr>
          <w:p w:rsidR="0007274F" w:rsidRDefault="0007274F">
            <w:pPr>
              <w:pStyle w:val="ConsPlusNormal"/>
            </w:pPr>
          </w:p>
        </w:tc>
        <w:tc>
          <w:tcPr>
            <w:tcW w:w="1247" w:type="dxa"/>
            <w:gridSpan w:val="2"/>
            <w:vMerge/>
          </w:tcPr>
          <w:p w:rsidR="0007274F" w:rsidRDefault="0007274F">
            <w:pPr>
              <w:pStyle w:val="ConsPlusNormal"/>
            </w:pPr>
          </w:p>
        </w:tc>
        <w:tc>
          <w:tcPr>
            <w:tcW w:w="1190" w:type="dxa"/>
            <w:gridSpan w:val="2"/>
            <w:vMerge/>
          </w:tcPr>
          <w:p w:rsidR="0007274F" w:rsidRDefault="0007274F">
            <w:pPr>
              <w:pStyle w:val="ConsPlusNormal"/>
            </w:pPr>
          </w:p>
        </w:tc>
        <w:tc>
          <w:tcPr>
            <w:tcW w:w="701" w:type="dxa"/>
          </w:tcPr>
          <w:p w:rsidR="0007274F" w:rsidRDefault="0007274F">
            <w:pPr>
              <w:pStyle w:val="ConsPlusNormal"/>
              <w:jc w:val="center"/>
            </w:pPr>
            <w:r>
              <w:t>с НДС</w:t>
            </w:r>
          </w:p>
        </w:tc>
        <w:tc>
          <w:tcPr>
            <w:tcW w:w="826" w:type="dxa"/>
          </w:tcPr>
          <w:p w:rsidR="0007274F" w:rsidRDefault="0007274F">
            <w:pPr>
              <w:pStyle w:val="ConsPlusNormal"/>
              <w:jc w:val="center"/>
            </w:pPr>
            <w:r>
              <w:t>без НДС</w:t>
            </w:r>
          </w:p>
        </w:tc>
        <w:tc>
          <w:tcPr>
            <w:tcW w:w="830" w:type="dxa"/>
          </w:tcPr>
          <w:p w:rsidR="0007274F" w:rsidRDefault="0007274F">
            <w:pPr>
              <w:pStyle w:val="ConsPlusNormal"/>
              <w:jc w:val="center"/>
            </w:pPr>
            <w:r>
              <w:t>дата начала</w:t>
            </w:r>
          </w:p>
        </w:tc>
        <w:tc>
          <w:tcPr>
            <w:tcW w:w="830" w:type="dxa"/>
          </w:tcPr>
          <w:p w:rsidR="0007274F" w:rsidRDefault="0007274F">
            <w:pPr>
              <w:pStyle w:val="ConsPlusNormal"/>
              <w:jc w:val="center"/>
            </w:pPr>
            <w:bookmarkStart w:id="50" w:name="P2223"/>
            <w:bookmarkEnd w:id="50"/>
            <w:r>
              <w:t>дата окончания</w:t>
            </w:r>
          </w:p>
        </w:tc>
        <w:tc>
          <w:tcPr>
            <w:tcW w:w="4139" w:type="dxa"/>
            <w:vMerge/>
          </w:tcPr>
          <w:p w:rsidR="0007274F" w:rsidRDefault="0007274F">
            <w:pPr>
              <w:pStyle w:val="ConsPlusNormal"/>
            </w:pPr>
          </w:p>
        </w:tc>
      </w:tr>
      <w:tr w:rsidR="0007274F">
        <w:tc>
          <w:tcPr>
            <w:tcW w:w="680" w:type="dxa"/>
            <w:vAlign w:val="center"/>
          </w:tcPr>
          <w:p w:rsidR="0007274F" w:rsidRDefault="0007274F">
            <w:pPr>
              <w:pStyle w:val="ConsPlusNormal"/>
              <w:jc w:val="center"/>
            </w:pPr>
            <w:r>
              <w:t>1</w:t>
            </w:r>
          </w:p>
        </w:tc>
        <w:tc>
          <w:tcPr>
            <w:tcW w:w="1949" w:type="dxa"/>
            <w:vAlign w:val="center"/>
          </w:tcPr>
          <w:p w:rsidR="0007274F" w:rsidRDefault="0007274F">
            <w:pPr>
              <w:pStyle w:val="ConsPlusNormal"/>
            </w:pPr>
            <w:r>
              <w:t>Наименование тарифа</w:t>
            </w:r>
          </w:p>
        </w:tc>
        <w:tc>
          <w:tcPr>
            <w:tcW w:w="6871" w:type="dxa"/>
            <w:gridSpan w:val="10"/>
          </w:tcPr>
          <w:p w:rsidR="0007274F" w:rsidRDefault="0007274F">
            <w:pPr>
              <w:pStyle w:val="ConsPlusNormal"/>
            </w:pPr>
          </w:p>
        </w:tc>
        <w:tc>
          <w:tcPr>
            <w:tcW w:w="4139" w:type="dxa"/>
          </w:tcPr>
          <w:p w:rsidR="0007274F" w:rsidRDefault="0007274F">
            <w:pPr>
              <w:pStyle w:val="ConsPlusNormal"/>
              <w:jc w:val="both"/>
            </w:pPr>
            <w:r>
              <w:t xml:space="preserve">По данной форме раскрывается в том числе информация о плате за подключение (технологическое присоединение) к системе теплоснабжения, применяемой в случае, установленном </w:t>
            </w:r>
            <w:hyperlink r:id="rId37">
              <w:r>
                <w:rPr>
                  <w:color w:val="0000FF"/>
                </w:rPr>
                <w:t>частью 9 статьи 23.4</w:t>
              </w:r>
            </w:hyperlink>
            <w:r>
              <w:t xml:space="preserve"> Федерального закона от 27 июля 2010 г. N 190-ФЗ "О теплоснабжении".</w:t>
            </w:r>
          </w:p>
          <w:p w:rsidR="0007274F" w:rsidRDefault="0007274F">
            <w:pPr>
              <w:pStyle w:val="ConsPlusNormal"/>
              <w:jc w:val="both"/>
            </w:pPr>
            <w:r>
              <w:t xml:space="preserve">По данной форме раскрывается в том числе информация о тарифах на товары (услуги) в сфере теплоснабжения в случаях, указанных </w:t>
            </w:r>
            <w:hyperlink r:id="rId38">
              <w:r>
                <w:rPr>
                  <w:color w:val="0000FF"/>
                </w:rPr>
                <w:t>частях 12.1</w:t>
              </w:r>
            </w:hyperlink>
            <w:r>
              <w:t xml:space="preserve"> - </w:t>
            </w:r>
            <w:hyperlink r:id="rId39">
              <w:r>
                <w:rPr>
                  <w:color w:val="0000FF"/>
                </w:rPr>
                <w:t>12.4 статьи 10</w:t>
              </w:r>
            </w:hyperlink>
            <w:r>
              <w:t xml:space="preserve"> от 27 июля 2010 г. N 190-ФЗ Федерального закона "О теплоснабжении", теплоснабжающей организации, </w:t>
            </w:r>
            <w:proofErr w:type="spellStart"/>
            <w:r>
              <w:t>теплосетевой</w:t>
            </w:r>
            <w:proofErr w:type="spellEnd"/>
            <w:r>
              <w:t xml:space="preserve"> организации в </w:t>
            </w:r>
            <w:r>
              <w:lastRenderedPageBreak/>
              <w:t>ценовых зонах теплоснабжения.</w:t>
            </w:r>
          </w:p>
          <w:p w:rsidR="0007274F" w:rsidRDefault="0007274F">
            <w:pPr>
              <w:pStyle w:val="ConsPlusNormal"/>
              <w:jc w:val="both"/>
            </w:pPr>
            <w:r>
              <w:t xml:space="preserve">В отношении платы за подключение в расчете на единицу мощности тепловой энергии величина платы указывается в </w:t>
            </w:r>
            <w:proofErr w:type="spellStart"/>
            <w:r>
              <w:t>тыс.руб</w:t>
            </w:r>
            <w:proofErr w:type="spellEnd"/>
            <w:r>
              <w:t xml:space="preserve">./Гкал/ч; в отношении платы за подключение в индивидуальном порядке - в </w:t>
            </w:r>
            <w:proofErr w:type="spellStart"/>
            <w:r>
              <w:t>тыс.руб</w:t>
            </w:r>
            <w:proofErr w:type="spellEnd"/>
            <w:r>
              <w:t>.; в отношении льготного размера платы за подключение - в руб.</w:t>
            </w:r>
          </w:p>
          <w:p w:rsidR="0007274F" w:rsidRDefault="0007274F">
            <w:pPr>
              <w:pStyle w:val="ConsPlusNormal"/>
              <w:jc w:val="both"/>
            </w:pPr>
            <w:r>
              <w:t>Указывается наименование тарифа в случае расчета нескольких тарифов.</w:t>
            </w:r>
          </w:p>
          <w:p w:rsidR="0007274F" w:rsidRDefault="0007274F">
            <w:pPr>
              <w:pStyle w:val="ConsPlusNormal"/>
              <w:jc w:val="both"/>
            </w:pPr>
            <w:r>
              <w:t>В случае наличия нескольких тарифов информация по ним указывается в отдельных строках.</w:t>
            </w:r>
          </w:p>
        </w:tc>
      </w:tr>
      <w:tr w:rsidR="0007274F">
        <w:tc>
          <w:tcPr>
            <w:tcW w:w="680" w:type="dxa"/>
            <w:vAlign w:val="center"/>
          </w:tcPr>
          <w:p w:rsidR="0007274F" w:rsidRDefault="0007274F">
            <w:pPr>
              <w:pStyle w:val="ConsPlusNormal"/>
              <w:jc w:val="center"/>
            </w:pPr>
            <w:r>
              <w:lastRenderedPageBreak/>
              <w:t>1.1</w:t>
            </w:r>
          </w:p>
        </w:tc>
        <w:tc>
          <w:tcPr>
            <w:tcW w:w="1949" w:type="dxa"/>
            <w:vAlign w:val="center"/>
          </w:tcPr>
          <w:p w:rsidR="0007274F" w:rsidRDefault="0007274F">
            <w:pPr>
              <w:pStyle w:val="ConsPlusNormal"/>
            </w:pPr>
            <w:r>
              <w:t>территория действия тарифа</w:t>
            </w:r>
          </w:p>
        </w:tc>
        <w:tc>
          <w:tcPr>
            <w:tcW w:w="6871" w:type="dxa"/>
            <w:gridSpan w:val="10"/>
          </w:tcPr>
          <w:p w:rsidR="0007274F" w:rsidRDefault="0007274F">
            <w:pPr>
              <w:pStyle w:val="ConsPlusNormal"/>
            </w:pPr>
          </w:p>
        </w:tc>
        <w:tc>
          <w:tcPr>
            <w:tcW w:w="4139" w:type="dxa"/>
          </w:tcPr>
          <w:p w:rsidR="0007274F" w:rsidRDefault="0007274F">
            <w:pPr>
              <w:pStyle w:val="ConsPlusNormal"/>
              <w:jc w:val="both"/>
            </w:pPr>
            <w:r>
              <w:t>Указывается наименование территории действия тарифа при наличии дифференциации тарифа по территориальному признаку.</w:t>
            </w:r>
          </w:p>
          <w:p w:rsidR="0007274F" w:rsidRDefault="0007274F">
            <w:pPr>
              <w:pStyle w:val="ConsPlusNormal"/>
              <w:jc w:val="both"/>
            </w:pPr>
            <w:r>
              <w:t>В случае дифференциации тарифов по территориальному признаку информация по ним указывается в отдельных строках.</w:t>
            </w:r>
          </w:p>
        </w:tc>
      </w:tr>
      <w:tr w:rsidR="0007274F">
        <w:tc>
          <w:tcPr>
            <w:tcW w:w="680" w:type="dxa"/>
            <w:vAlign w:val="center"/>
          </w:tcPr>
          <w:p w:rsidR="0007274F" w:rsidRDefault="0007274F">
            <w:pPr>
              <w:pStyle w:val="ConsPlusNormal"/>
              <w:jc w:val="center"/>
            </w:pPr>
            <w:r>
              <w:t>1.1.1</w:t>
            </w:r>
          </w:p>
        </w:tc>
        <w:tc>
          <w:tcPr>
            <w:tcW w:w="1949" w:type="dxa"/>
            <w:vAlign w:val="center"/>
          </w:tcPr>
          <w:p w:rsidR="0007274F" w:rsidRDefault="0007274F">
            <w:pPr>
              <w:pStyle w:val="ConsPlusNormal"/>
            </w:pPr>
            <w:r>
              <w:t>наименование системы теплоснабжения</w:t>
            </w:r>
          </w:p>
        </w:tc>
        <w:tc>
          <w:tcPr>
            <w:tcW w:w="6871" w:type="dxa"/>
            <w:gridSpan w:val="10"/>
          </w:tcPr>
          <w:p w:rsidR="0007274F" w:rsidRDefault="0007274F">
            <w:pPr>
              <w:pStyle w:val="ConsPlusNormal"/>
            </w:pPr>
          </w:p>
        </w:tc>
        <w:tc>
          <w:tcPr>
            <w:tcW w:w="4139" w:type="dxa"/>
          </w:tcPr>
          <w:p w:rsidR="0007274F" w:rsidRDefault="0007274F">
            <w:pPr>
              <w:pStyle w:val="ConsPlusNormal"/>
              <w:jc w:val="both"/>
            </w:pPr>
            <w:r>
              <w:t>Указывается наименование системы теплоснабжения при наличии дифференциации тарифа по системам теплоснабжения.</w:t>
            </w:r>
          </w:p>
          <w:p w:rsidR="0007274F" w:rsidRDefault="0007274F">
            <w:pPr>
              <w:pStyle w:val="ConsPlusNormal"/>
              <w:jc w:val="both"/>
            </w:pPr>
            <w:r>
              <w:t>В случае дифференциации тарифов по системам теплоснабжения информация по ним указывается в отдельных строках.</w:t>
            </w:r>
          </w:p>
        </w:tc>
      </w:tr>
      <w:tr w:rsidR="0007274F">
        <w:tc>
          <w:tcPr>
            <w:tcW w:w="680" w:type="dxa"/>
            <w:vAlign w:val="center"/>
          </w:tcPr>
          <w:p w:rsidR="0007274F" w:rsidRDefault="0007274F">
            <w:pPr>
              <w:pStyle w:val="ConsPlusNormal"/>
              <w:jc w:val="center"/>
            </w:pPr>
            <w:r>
              <w:t>1.1.1.1</w:t>
            </w:r>
          </w:p>
        </w:tc>
        <w:tc>
          <w:tcPr>
            <w:tcW w:w="1949" w:type="dxa"/>
            <w:vAlign w:val="center"/>
          </w:tcPr>
          <w:p w:rsidR="0007274F" w:rsidRDefault="0007274F">
            <w:pPr>
              <w:pStyle w:val="ConsPlusNormal"/>
            </w:pPr>
            <w:r>
              <w:t>источник тепловой энергии</w:t>
            </w:r>
          </w:p>
        </w:tc>
        <w:tc>
          <w:tcPr>
            <w:tcW w:w="6871" w:type="dxa"/>
            <w:gridSpan w:val="10"/>
          </w:tcPr>
          <w:p w:rsidR="0007274F" w:rsidRDefault="0007274F">
            <w:pPr>
              <w:pStyle w:val="ConsPlusNormal"/>
            </w:pPr>
          </w:p>
        </w:tc>
        <w:tc>
          <w:tcPr>
            <w:tcW w:w="4139" w:type="dxa"/>
          </w:tcPr>
          <w:p w:rsidR="0007274F" w:rsidRDefault="0007274F">
            <w:pPr>
              <w:pStyle w:val="ConsPlusNormal"/>
              <w:jc w:val="both"/>
            </w:pPr>
            <w:r>
              <w:t>Указывается наименование источника тепловой энергии.</w:t>
            </w:r>
          </w:p>
        </w:tc>
      </w:tr>
      <w:tr w:rsidR="0007274F">
        <w:tc>
          <w:tcPr>
            <w:tcW w:w="680" w:type="dxa"/>
            <w:vAlign w:val="center"/>
          </w:tcPr>
          <w:p w:rsidR="0007274F" w:rsidRDefault="0007274F">
            <w:pPr>
              <w:pStyle w:val="ConsPlusNormal"/>
              <w:jc w:val="center"/>
            </w:pPr>
            <w:r>
              <w:t>1.1.1.</w:t>
            </w:r>
            <w:r>
              <w:lastRenderedPageBreak/>
              <w:t>1.1</w:t>
            </w:r>
          </w:p>
        </w:tc>
        <w:tc>
          <w:tcPr>
            <w:tcW w:w="1949" w:type="dxa"/>
            <w:vAlign w:val="center"/>
          </w:tcPr>
          <w:p w:rsidR="0007274F" w:rsidRDefault="0007274F">
            <w:pPr>
              <w:pStyle w:val="ConsPlusNormal"/>
            </w:pPr>
          </w:p>
        </w:tc>
        <w:tc>
          <w:tcPr>
            <w:tcW w:w="340" w:type="dxa"/>
            <w:vAlign w:val="center"/>
          </w:tcPr>
          <w:p w:rsidR="0007274F" w:rsidRDefault="0007274F">
            <w:pPr>
              <w:pStyle w:val="ConsPlusNormal"/>
              <w:jc w:val="center"/>
            </w:pPr>
            <w:r>
              <w:t>1</w:t>
            </w:r>
          </w:p>
        </w:tc>
        <w:tc>
          <w:tcPr>
            <w:tcW w:w="907" w:type="dxa"/>
            <w:vAlign w:val="center"/>
          </w:tcPr>
          <w:p w:rsidR="0007274F" w:rsidRDefault="0007274F">
            <w:pPr>
              <w:pStyle w:val="ConsPlusNormal"/>
              <w:jc w:val="center"/>
            </w:pPr>
            <w:r>
              <w:t>подклю</w:t>
            </w:r>
            <w:r>
              <w:lastRenderedPageBreak/>
              <w:t>чаемая нагрузка</w:t>
            </w:r>
          </w:p>
        </w:tc>
        <w:tc>
          <w:tcPr>
            <w:tcW w:w="340" w:type="dxa"/>
            <w:vAlign w:val="center"/>
          </w:tcPr>
          <w:p w:rsidR="0007274F" w:rsidRDefault="0007274F">
            <w:pPr>
              <w:pStyle w:val="ConsPlusNormal"/>
              <w:jc w:val="center"/>
            </w:pPr>
            <w:r>
              <w:lastRenderedPageBreak/>
              <w:t>1</w:t>
            </w:r>
          </w:p>
        </w:tc>
        <w:tc>
          <w:tcPr>
            <w:tcW w:w="907" w:type="dxa"/>
            <w:vAlign w:val="center"/>
          </w:tcPr>
          <w:p w:rsidR="0007274F" w:rsidRDefault="0007274F">
            <w:pPr>
              <w:pStyle w:val="ConsPlusNormal"/>
              <w:jc w:val="center"/>
            </w:pPr>
            <w:r>
              <w:t xml:space="preserve">тип </w:t>
            </w:r>
            <w:r>
              <w:lastRenderedPageBreak/>
              <w:t>прокладки тепловых сетей</w:t>
            </w:r>
          </w:p>
        </w:tc>
        <w:tc>
          <w:tcPr>
            <w:tcW w:w="340" w:type="dxa"/>
            <w:vAlign w:val="center"/>
          </w:tcPr>
          <w:p w:rsidR="0007274F" w:rsidRDefault="0007274F">
            <w:pPr>
              <w:pStyle w:val="ConsPlusNormal"/>
              <w:jc w:val="center"/>
            </w:pPr>
            <w:r>
              <w:lastRenderedPageBreak/>
              <w:t>1</w:t>
            </w:r>
          </w:p>
        </w:tc>
        <w:tc>
          <w:tcPr>
            <w:tcW w:w="850" w:type="dxa"/>
            <w:vAlign w:val="center"/>
          </w:tcPr>
          <w:p w:rsidR="0007274F" w:rsidRDefault="0007274F">
            <w:pPr>
              <w:pStyle w:val="ConsPlusNormal"/>
              <w:jc w:val="center"/>
            </w:pPr>
            <w:r>
              <w:t>диамет</w:t>
            </w:r>
            <w:r>
              <w:lastRenderedPageBreak/>
              <w:t>р тепловых сетей</w:t>
            </w:r>
          </w:p>
        </w:tc>
        <w:tc>
          <w:tcPr>
            <w:tcW w:w="701" w:type="dxa"/>
          </w:tcPr>
          <w:p w:rsidR="0007274F" w:rsidRDefault="0007274F">
            <w:pPr>
              <w:pStyle w:val="ConsPlusNormal"/>
            </w:pPr>
          </w:p>
        </w:tc>
        <w:tc>
          <w:tcPr>
            <w:tcW w:w="826" w:type="dxa"/>
          </w:tcPr>
          <w:p w:rsidR="0007274F" w:rsidRDefault="0007274F">
            <w:pPr>
              <w:pStyle w:val="ConsPlusNormal"/>
            </w:pPr>
          </w:p>
        </w:tc>
        <w:tc>
          <w:tcPr>
            <w:tcW w:w="830" w:type="dxa"/>
          </w:tcPr>
          <w:p w:rsidR="0007274F" w:rsidRDefault="0007274F">
            <w:pPr>
              <w:pStyle w:val="ConsPlusNormal"/>
            </w:pPr>
          </w:p>
        </w:tc>
        <w:tc>
          <w:tcPr>
            <w:tcW w:w="830" w:type="dxa"/>
          </w:tcPr>
          <w:p w:rsidR="0007274F" w:rsidRDefault="0007274F">
            <w:pPr>
              <w:pStyle w:val="ConsPlusNormal"/>
            </w:pPr>
          </w:p>
        </w:tc>
        <w:tc>
          <w:tcPr>
            <w:tcW w:w="4139" w:type="dxa"/>
          </w:tcPr>
          <w:p w:rsidR="0007274F" w:rsidRDefault="0007274F">
            <w:pPr>
              <w:pStyle w:val="ConsPlusNormal"/>
              <w:jc w:val="both"/>
            </w:pPr>
            <w:r>
              <w:t xml:space="preserve">В </w:t>
            </w:r>
            <w:hyperlink w:anchor="P2213">
              <w:r>
                <w:rPr>
                  <w:color w:val="0000FF"/>
                </w:rPr>
                <w:t>колонке</w:t>
              </w:r>
            </w:hyperlink>
            <w:r>
              <w:t xml:space="preserve"> "Параметр дифференциации </w:t>
            </w:r>
            <w:r>
              <w:lastRenderedPageBreak/>
              <w:t>тарифа/заявитель/наименование объекта/адрес" указывается наименование категории потребителей, к которой относится тариф.</w:t>
            </w:r>
          </w:p>
          <w:p w:rsidR="0007274F" w:rsidRDefault="0007274F">
            <w:pPr>
              <w:pStyle w:val="ConsPlusNormal"/>
              <w:jc w:val="both"/>
            </w:pPr>
            <w:r>
              <w:t>Даты начала и окончания указываются в виде "ДД.ММ.ГГГГ".</w:t>
            </w:r>
          </w:p>
          <w:p w:rsidR="0007274F" w:rsidRDefault="0007274F">
            <w:pPr>
              <w:pStyle w:val="ConsPlusNormal"/>
              <w:jc w:val="both"/>
            </w:pPr>
            <w:r>
              <w:t xml:space="preserve">В случае отсутствия даты окончания тарифа в </w:t>
            </w:r>
            <w:hyperlink w:anchor="P2223">
              <w:r>
                <w:rPr>
                  <w:color w:val="0000FF"/>
                </w:rPr>
                <w:t>колонке</w:t>
              </w:r>
            </w:hyperlink>
            <w:r>
              <w:t xml:space="preserve"> "дата окончания" указывается "Нет".</w:t>
            </w:r>
          </w:p>
          <w:p w:rsidR="0007274F" w:rsidRDefault="0007274F">
            <w:pPr>
              <w:pStyle w:val="ConsPlusNormal"/>
              <w:jc w:val="both"/>
            </w:pPr>
            <w:r>
              <w:t>В случае наличия дифференциации тарифов по подключаемой нагрузке, диапазону диаметров, типу прокладки тепловых сетей, информация по ним указывается в отдельных строках.</w:t>
            </w:r>
          </w:p>
          <w:p w:rsidR="0007274F" w:rsidRDefault="0007274F">
            <w:pPr>
              <w:pStyle w:val="ConsPlusNormal"/>
              <w:jc w:val="both"/>
            </w:pPr>
            <w:r>
              <w:t>В случае дифференциации тарифов по периодам действия тарифа информация по ним указывается в отдельных колонках.</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0"/>
      </w:pPr>
      <w:r>
        <w:t>Приложение N 2</w:t>
      </w:r>
    </w:p>
    <w:p w:rsidR="0007274F" w:rsidRDefault="0007274F">
      <w:pPr>
        <w:pStyle w:val="ConsPlusNormal"/>
        <w:jc w:val="right"/>
      </w:pPr>
      <w:r>
        <w:t>к приказу ФАС России</w:t>
      </w:r>
    </w:p>
    <w:p w:rsidR="0007274F" w:rsidRDefault="0007274F">
      <w:pPr>
        <w:pStyle w:val="ConsPlusNormal"/>
        <w:jc w:val="right"/>
      </w:pPr>
      <w:r>
        <w:t>от 11.07.2023 N 449/23</w:t>
      </w:r>
    </w:p>
    <w:p w:rsidR="0007274F" w:rsidRDefault="0007274F">
      <w:pPr>
        <w:pStyle w:val="ConsPlusNormal"/>
        <w:jc w:val="both"/>
      </w:pPr>
    </w:p>
    <w:p w:rsidR="0007274F" w:rsidRDefault="0007274F">
      <w:pPr>
        <w:pStyle w:val="ConsPlusNormal"/>
        <w:jc w:val="center"/>
      </w:pPr>
      <w:bookmarkStart w:id="51" w:name="P2272"/>
      <w:bookmarkEnd w:id="51"/>
      <w:r>
        <w:t>ФОРМЫ</w:t>
      </w:r>
    </w:p>
    <w:p w:rsidR="0007274F" w:rsidRDefault="0007274F">
      <w:pPr>
        <w:pStyle w:val="ConsPlusNormal"/>
        <w:jc w:val="center"/>
      </w:pPr>
      <w:r>
        <w:t>РАЗМЕЩЕНИЯ ИНФОРМАЦИИ ОРГАНАМИ</w:t>
      </w:r>
    </w:p>
    <w:p w:rsidR="0007274F" w:rsidRDefault="0007274F">
      <w:pPr>
        <w:pStyle w:val="ConsPlusNormal"/>
        <w:jc w:val="center"/>
      </w:pPr>
      <w:r>
        <w:t>РЕГУЛИРОВАНИЯ ТАРИФОВ В СФЕРЕ ТЕПЛОСНАБЖЕНИЯ</w:t>
      </w:r>
    </w:p>
    <w:p w:rsidR="0007274F" w:rsidRDefault="0007274F">
      <w:pPr>
        <w:pStyle w:val="ConsPlusNormal"/>
        <w:jc w:val="both"/>
      </w:pPr>
    </w:p>
    <w:p w:rsidR="0007274F" w:rsidRDefault="0007274F">
      <w:pPr>
        <w:pStyle w:val="ConsPlusNormal"/>
        <w:jc w:val="right"/>
        <w:outlineLvl w:val="1"/>
      </w:pPr>
      <w:r>
        <w:t>Форма 1</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lastRenderedPageBreak/>
        <w:t>размещаемая федеральным органом</w:t>
      </w:r>
    </w:p>
    <w:p w:rsidR="0007274F" w:rsidRDefault="0007274F">
      <w:pPr>
        <w:pStyle w:val="ConsPlusNormal"/>
        <w:jc w:val="center"/>
      </w:pPr>
      <w:r>
        <w:t>исполнительной власти в области государственного</w:t>
      </w:r>
    </w:p>
    <w:p w:rsidR="0007274F" w:rsidRDefault="0007274F">
      <w:pPr>
        <w:pStyle w:val="ConsPlusNormal"/>
        <w:jc w:val="center"/>
      </w:pPr>
      <w:r>
        <w:t>регулирования тарифов в сфере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798"/>
        <w:gridCol w:w="964"/>
        <w:gridCol w:w="5839"/>
      </w:tblGrid>
      <w:tr w:rsidR="0007274F">
        <w:tc>
          <w:tcPr>
            <w:tcW w:w="5477" w:type="dxa"/>
            <w:gridSpan w:val="3"/>
          </w:tcPr>
          <w:p w:rsidR="0007274F" w:rsidRDefault="0007274F">
            <w:pPr>
              <w:pStyle w:val="ConsPlusNormal"/>
              <w:jc w:val="center"/>
            </w:pPr>
            <w:r>
              <w:t>Параметры формы</w:t>
            </w:r>
          </w:p>
        </w:tc>
        <w:tc>
          <w:tcPr>
            <w:tcW w:w="5839" w:type="dxa"/>
            <w:vMerge w:val="restart"/>
          </w:tcPr>
          <w:p w:rsidR="0007274F" w:rsidRDefault="0007274F">
            <w:pPr>
              <w:pStyle w:val="ConsPlusNormal"/>
              <w:jc w:val="center"/>
            </w:pPr>
            <w:r>
              <w:t>Описание параметров формы</w:t>
            </w:r>
          </w:p>
        </w:tc>
      </w:tr>
      <w:tr w:rsidR="0007274F">
        <w:tc>
          <w:tcPr>
            <w:tcW w:w="715" w:type="dxa"/>
          </w:tcPr>
          <w:p w:rsidR="0007274F" w:rsidRDefault="0007274F">
            <w:pPr>
              <w:pStyle w:val="ConsPlusNormal"/>
              <w:jc w:val="center"/>
            </w:pPr>
            <w:r>
              <w:t>N п/п</w:t>
            </w:r>
          </w:p>
        </w:tc>
        <w:tc>
          <w:tcPr>
            <w:tcW w:w="3798" w:type="dxa"/>
          </w:tcPr>
          <w:p w:rsidR="0007274F" w:rsidRDefault="0007274F">
            <w:pPr>
              <w:pStyle w:val="ConsPlusNormal"/>
              <w:jc w:val="center"/>
            </w:pPr>
            <w:r>
              <w:t>Наименование параметра</w:t>
            </w:r>
          </w:p>
        </w:tc>
        <w:tc>
          <w:tcPr>
            <w:tcW w:w="964" w:type="dxa"/>
          </w:tcPr>
          <w:p w:rsidR="0007274F" w:rsidRDefault="0007274F">
            <w:pPr>
              <w:pStyle w:val="ConsPlusNormal"/>
              <w:jc w:val="center"/>
            </w:pPr>
            <w:r>
              <w:t>Информация</w:t>
            </w:r>
          </w:p>
        </w:tc>
        <w:tc>
          <w:tcPr>
            <w:tcW w:w="5839" w:type="dxa"/>
            <w:vMerge/>
          </w:tcPr>
          <w:p w:rsidR="0007274F" w:rsidRDefault="0007274F">
            <w:pPr>
              <w:pStyle w:val="ConsPlusNormal"/>
            </w:pPr>
          </w:p>
        </w:tc>
      </w:tr>
      <w:tr w:rsidR="0007274F">
        <w:tc>
          <w:tcPr>
            <w:tcW w:w="715" w:type="dxa"/>
            <w:vAlign w:val="center"/>
          </w:tcPr>
          <w:p w:rsidR="0007274F" w:rsidRDefault="0007274F">
            <w:pPr>
              <w:pStyle w:val="ConsPlusNormal"/>
              <w:jc w:val="center"/>
            </w:pPr>
            <w:r>
              <w:t>1</w:t>
            </w:r>
          </w:p>
        </w:tc>
        <w:tc>
          <w:tcPr>
            <w:tcW w:w="3798" w:type="dxa"/>
            <w:vAlign w:val="center"/>
          </w:tcPr>
          <w:p w:rsidR="0007274F" w:rsidRDefault="0007274F">
            <w:pPr>
              <w:pStyle w:val="ConsPlusNormal"/>
            </w:pPr>
            <w:r>
              <w:t>Наименование федерального органа исполнительной власти в области государственного регулирования тарифов в сфере теплоснабжения</w:t>
            </w:r>
          </w:p>
        </w:tc>
        <w:tc>
          <w:tcPr>
            <w:tcW w:w="964" w:type="dxa"/>
          </w:tcPr>
          <w:p w:rsidR="0007274F" w:rsidRDefault="0007274F">
            <w:pPr>
              <w:pStyle w:val="ConsPlusNormal"/>
            </w:pPr>
          </w:p>
        </w:tc>
        <w:tc>
          <w:tcPr>
            <w:tcW w:w="5839" w:type="dxa"/>
          </w:tcPr>
          <w:p w:rsidR="0007274F" w:rsidRDefault="0007274F">
            <w:pPr>
              <w:pStyle w:val="ConsPlusNormal"/>
              <w:jc w:val="both"/>
            </w:pPr>
            <w:r>
              <w:t>Указывается в соответствии с нормативным правовым актом, на основании которого орган образован.</w:t>
            </w:r>
          </w:p>
        </w:tc>
      </w:tr>
      <w:tr w:rsidR="0007274F">
        <w:tc>
          <w:tcPr>
            <w:tcW w:w="715" w:type="dxa"/>
            <w:vAlign w:val="center"/>
          </w:tcPr>
          <w:p w:rsidR="0007274F" w:rsidRDefault="0007274F">
            <w:pPr>
              <w:pStyle w:val="ConsPlusNormal"/>
              <w:jc w:val="center"/>
            </w:pPr>
            <w:r>
              <w:t>2</w:t>
            </w:r>
          </w:p>
        </w:tc>
        <w:tc>
          <w:tcPr>
            <w:tcW w:w="3798" w:type="dxa"/>
            <w:vAlign w:val="center"/>
          </w:tcPr>
          <w:p w:rsidR="0007274F" w:rsidRDefault="0007274F">
            <w:pPr>
              <w:pStyle w:val="ConsPlusNormal"/>
            </w:pPr>
            <w:r>
              <w:t>Почтовый адрес</w:t>
            </w:r>
          </w:p>
        </w:tc>
        <w:tc>
          <w:tcPr>
            <w:tcW w:w="964" w:type="dxa"/>
          </w:tcPr>
          <w:p w:rsidR="0007274F" w:rsidRDefault="0007274F">
            <w:pPr>
              <w:pStyle w:val="ConsPlusNormal"/>
            </w:pPr>
          </w:p>
        </w:tc>
        <w:tc>
          <w:tcPr>
            <w:tcW w:w="5839" w:type="dxa"/>
          </w:tcPr>
          <w:p w:rsidR="0007274F" w:rsidRDefault="0007274F">
            <w:pPr>
              <w:pStyle w:val="ConsPlusNormal"/>
              <w:jc w:val="both"/>
            </w:pPr>
            <w:r>
              <w:t>Данные указываются согласно наименованиям адресных объектов в ФГИС ЕИАС.</w:t>
            </w:r>
          </w:p>
        </w:tc>
      </w:tr>
      <w:tr w:rsidR="0007274F">
        <w:tc>
          <w:tcPr>
            <w:tcW w:w="715" w:type="dxa"/>
            <w:vAlign w:val="center"/>
          </w:tcPr>
          <w:p w:rsidR="0007274F" w:rsidRDefault="0007274F">
            <w:pPr>
              <w:pStyle w:val="ConsPlusNormal"/>
              <w:jc w:val="center"/>
            </w:pPr>
            <w:r>
              <w:t>3</w:t>
            </w:r>
          </w:p>
        </w:tc>
        <w:tc>
          <w:tcPr>
            <w:tcW w:w="3798" w:type="dxa"/>
            <w:vAlign w:val="center"/>
          </w:tcPr>
          <w:p w:rsidR="0007274F" w:rsidRDefault="0007274F">
            <w:pPr>
              <w:pStyle w:val="ConsPlusNormal"/>
            </w:pPr>
            <w:r>
              <w:t>Адрес места нахождения</w:t>
            </w:r>
          </w:p>
        </w:tc>
        <w:tc>
          <w:tcPr>
            <w:tcW w:w="964" w:type="dxa"/>
          </w:tcPr>
          <w:p w:rsidR="0007274F" w:rsidRDefault="0007274F">
            <w:pPr>
              <w:pStyle w:val="ConsPlusNormal"/>
            </w:pPr>
          </w:p>
        </w:tc>
        <w:tc>
          <w:tcPr>
            <w:tcW w:w="5839" w:type="dxa"/>
          </w:tcPr>
          <w:p w:rsidR="0007274F" w:rsidRDefault="0007274F">
            <w:pPr>
              <w:pStyle w:val="ConsPlusNormal"/>
              <w:jc w:val="both"/>
            </w:pPr>
            <w:r>
              <w:t>Данные указываются согласно наименованиям адресных объектов в ФГИС ЕИАС.</w:t>
            </w:r>
          </w:p>
        </w:tc>
      </w:tr>
      <w:tr w:rsidR="0007274F">
        <w:tc>
          <w:tcPr>
            <w:tcW w:w="715" w:type="dxa"/>
            <w:vAlign w:val="center"/>
          </w:tcPr>
          <w:p w:rsidR="0007274F" w:rsidRDefault="0007274F">
            <w:pPr>
              <w:pStyle w:val="ConsPlusNormal"/>
              <w:jc w:val="center"/>
            </w:pPr>
            <w:r>
              <w:t>4</w:t>
            </w:r>
          </w:p>
        </w:tc>
        <w:tc>
          <w:tcPr>
            <w:tcW w:w="3798" w:type="dxa"/>
            <w:vAlign w:val="center"/>
          </w:tcPr>
          <w:p w:rsidR="0007274F" w:rsidRDefault="0007274F">
            <w:pPr>
              <w:pStyle w:val="ConsPlusNormal"/>
            </w:pPr>
            <w:r>
              <w:t>Справочные телефоны</w:t>
            </w:r>
          </w:p>
        </w:tc>
        <w:tc>
          <w:tcPr>
            <w:tcW w:w="964" w:type="dxa"/>
          </w:tcPr>
          <w:p w:rsidR="0007274F" w:rsidRDefault="0007274F">
            <w:pPr>
              <w:pStyle w:val="ConsPlusNormal"/>
            </w:pPr>
          </w:p>
        </w:tc>
        <w:tc>
          <w:tcPr>
            <w:tcW w:w="5839" w:type="dxa"/>
          </w:tcPr>
          <w:p w:rsidR="0007274F" w:rsidRDefault="0007274F">
            <w:pPr>
              <w:pStyle w:val="ConsPlusNormal"/>
              <w:jc w:val="both"/>
            </w:pPr>
            <w:r>
              <w:t>Указывается номер контактного телефона. В случае наличия нескольких номеров телефонов информация по каждому из них указывается в отдельной строке.</w:t>
            </w:r>
          </w:p>
        </w:tc>
      </w:tr>
      <w:tr w:rsidR="0007274F">
        <w:tc>
          <w:tcPr>
            <w:tcW w:w="715" w:type="dxa"/>
            <w:vAlign w:val="center"/>
          </w:tcPr>
          <w:p w:rsidR="0007274F" w:rsidRDefault="0007274F">
            <w:pPr>
              <w:pStyle w:val="ConsPlusNormal"/>
              <w:jc w:val="center"/>
            </w:pPr>
            <w:r>
              <w:t>5</w:t>
            </w:r>
          </w:p>
        </w:tc>
        <w:tc>
          <w:tcPr>
            <w:tcW w:w="3798" w:type="dxa"/>
            <w:vAlign w:val="center"/>
          </w:tcPr>
          <w:p w:rsidR="0007274F" w:rsidRDefault="0007274F">
            <w:pPr>
              <w:pStyle w:val="ConsPlusNormal"/>
            </w:pPr>
            <w:r>
              <w:t>Адрес официального сайта в сети "Интернет"</w:t>
            </w:r>
          </w:p>
        </w:tc>
        <w:tc>
          <w:tcPr>
            <w:tcW w:w="964" w:type="dxa"/>
          </w:tcPr>
          <w:p w:rsidR="0007274F" w:rsidRDefault="0007274F">
            <w:pPr>
              <w:pStyle w:val="ConsPlusNormal"/>
            </w:pPr>
          </w:p>
        </w:tc>
        <w:tc>
          <w:tcPr>
            <w:tcW w:w="5839" w:type="dxa"/>
          </w:tcPr>
          <w:p w:rsidR="0007274F" w:rsidRDefault="0007274F">
            <w:pPr>
              <w:pStyle w:val="ConsPlusNormal"/>
              <w:jc w:val="both"/>
            </w:pPr>
            <w:r>
              <w:t>Указывается адрес официального сайта в сети "Интернет".</w:t>
            </w:r>
          </w:p>
          <w:p w:rsidR="0007274F" w:rsidRDefault="0007274F">
            <w:pPr>
              <w:pStyle w:val="ConsPlusNormal"/>
              <w:jc w:val="both"/>
            </w:pPr>
            <w:r>
              <w:t>В случае отсутствия официального сайта в сети "Интернет" указывается "Отсутствует".</w:t>
            </w:r>
          </w:p>
        </w:tc>
      </w:tr>
      <w:tr w:rsidR="0007274F">
        <w:tc>
          <w:tcPr>
            <w:tcW w:w="715" w:type="dxa"/>
            <w:vAlign w:val="center"/>
          </w:tcPr>
          <w:p w:rsidR="0007274F" w:rsidRDefault="0007274F">
            <w:pPr>
              <w:pStyle w:val="ConsPlusNormal"/>
              <w:jc w:val="center"/>
            </w:pPr>
            <w:r>
              <w:t>6</w:t>
            </w:r>
          </w:p>
        </w:tc>
        <w:tc>
          <w:tcPr>
            <w:tcW w:w="3798" w:type="dxa"/>
            <w:vAlign w:val="center"/>
          </w:tcPr>
          <w:p w:rsidR="0007274F" w:rsidRDefault="0007274F">
            <w:pPr>
              <w:pStyle w:val="ConsPlusNormal"/>
            </w:pPr>
            <w:r>
              <w:t>Адрес электронной почты</w:t>
            </w:r>
          </w:p>
        </w:tc>
        <w:tc>
          <w:tcPr>
            <w:tcW w:w="964" w:type="dxa"/>
          </w:tcPr>
          <w:p w:rsidR="0007274F" w:rsidRDefault="0007274F">
            <w:pPr>
              <w:pStyle w:val="ConsPlusNormal"/>
            </w:pPr>
          </w:p>
        </w:tc>
        <w:tc>
          <w:tcPr>
            <w:tcW w:w="5839" w:type="dxa"/>
          </w:tcPr>
          <w:p w:rsidR="0007274F" w:rsidRDefault="0007274F">
            <w:pPr>
              <w:pStyle w:val="ConsPlusNormal"/>
            </w:pPr>
          </w:p>
        </w:tc>
      </w:tr>
      <w:tr w:rsidR="0007274F">
        <w:tc>
          <w:tcPr>
            <w:tcW w:w="715" w:type="dxa"/>
            <w:vAlign w:val="center"/>
          </w:tcPr>
          <w:p w:rsidR="0007274F" w:rsidRDefault="0007274F">
            <w:pPr>
              <w:pStyle w:val="ConsPlusNormal"/>
              <w:jc w:val="center"/>
            </w:pPr>
            <w:r>
              <w:t>7</w:t>
            </w:r>
          </w:p>
        </w:tc>
        <w:tc>
          <w:tcPr>
            <w:tcW w:w="3798" w:type="dxa"/>
            <w:vAlign w:val="center"/>
          </w:tcPr>
          <w:p w:rsidR="0007274F" w:rsidRDefault="0007274F">
            <w:pPr>
              <w:pStyle w:val="ConsPlusNormal"/>
              <w:jc w:val="both"/>
            </w:pPr>
            <w:r>
              <w:t xml:space="preserve">Информация, размещаемая регулируемыми организациями (едиными теплоснабжающими организациями в ценовых зонах теплоснабжения, теплоснабжающими </w:t>
            </w:r>
            <w:r>
              <w:lastRenderedPageBreak/>
              <w:t xml:space="preserve">организациями в ценовых зонах теплоснабжения и </w:t>
            </w:r>
            <w:proofErr w:type="spellStart"/>
            <w:r>
              <w:t>теплосетевыми</w:t>
            </w:r>
            <w:proofErr w:type="spellEnd"/>
            <w:r>
              <w:t xml:space="preserve"> организациями в ценовых зонах теплоснабжения) в информационно-аналитической системе</w:t>
            </w:r>
          </w:p>
        </w:tc>
        <w:tc>
          <w:tcPr>
            <w:tcW w:w="964" w:type="dxa"/>
            <w:vAlign w:val="center"/>
          </w:tcPr>
          <w:p w:rsidR="0007274F" w:rsidRDefault="0007274F">
            <w:pPr>
              <w:pStyle w:val="ConsPlusNormal"/>
              <w:jc w:val="center"/>
            </w:pPr>
            <w:r>
              <w:lastRenderedPageBreak/>
              <w:t>x</w:t>
            </w:r>
          </w:p>
        </w:tc>
        <w:tc>
          <w:tcPr>
            <w:tcW w:w="5839" w:type="dxa"/>
          </w:tcPr>
          <w:p w:rsidR="0007274F" w:rsidRDefault="0007274F">
            <w:pPr>
              <w:pStyle w:val="ConsPlusNormal"/>
            </w:pPr>
          </w:p>
        </w:tc>
      </w:tr>
      <w:tr w:rsidR="0007274F">
        <w:tc>
          <w:tcPr>
            <w:tcW w:w="715" w:type="dxa"/>
            <w:vAlign w:val="center"/>
          </w:tcPr>
          <w:p w:rsidR="0007274F" w:rsidRDefault="0007274F">
            <w:pPr>
              <w:pStyle w:val="ConsPlusNormal"/>
              <w:jc w:val="center"/>
            </w:pPr>
            <w:r>
              <w:lastRenderedPageBreak/>
              <w:t>8</w:t>
            </w:r>
          </w:p>
        </w:tc>
        <w:tc>
          <w:tcPr>
            <w:tcW w:w="3798" w:type="dxa"/>
            <w:vAlign w:val="center"/>
          </w:tcPr>
          <w:p w:rsidR="0007274F" w:rsidRDefault="0007274F">
            <w:pPr>
              <w:pStyle w:val="ConsPlusNormal"/>
              <w:jc w:val="both"/>
            </w:pPr>
            <w:r>
              <w:t>Информация, размещаемая исполнительным органом субъекта Российской Федерации в области государственного регулирования цен (тарифов) или органом местного самоуправления в случае наделения соответствующими полномочиями законом субъекта Российской Федерации (далее - органы регулирования тарифов) в информационно-аналитической системе</w:t>
            </w:r>
          </w:p>
        </w:tc>
        <w:tc>
          <w:tcPr>
            <w:tcW w:w="964" w:type="dxa"/>
            <w:vAlign w:val="center"/>
          </w:tcPr>
          <w:p w:rsidR="0007274F" w:rsidRDefault="0007274F">
            <w:pPr>
              <w:pStyle w:val="ConsPlusNormal"/>
              <w:jc w:val="center"/>
            </w:pPr>
            <w:r>
              <w:t>x</w:t>
            </w:r>
          </w:p>
        </w:tc>
        <w:tc>
          <w:tcPr>
            <w:tcW w:w="5839" w:type="dxa"/>
          </w:tcPr>
          <w:p w:rsidR="0007274F" w:rsidRDefault="0007274F">
            <w:pPr>
              <w:pStyle w:val="ConsPlusNormal"/>
            </w:pP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2</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об органе регулирования тарифов в сфере теплоснабжения</w:t>
      </w:r>
    </w:p>
    <w:p w:rsidR="0007274F" w:rsidRDefault="0007274F">
      <w:pPr>
        <w:pStyle w:val="ConsPlusNormal"/>
        <w:jc w:val="center"/>
      </w:pPr>
      <w:r>
        <w:t>(далее - орган тарифного регулирования)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798"/>
        <w:gridCol w:w="964"/>
        <w:gridCol w:w="5839"/>
      </w:tblGrid>
      <w:tr w:rsidR="0007274F">
        <w:tc>
          <w:tcPr>
            <w:tcW w:w="5477" w:type="dxa"/>
            <w:gridSpan w:val="3"/>
          </w:tcPr>
          <w:p w:rsidR="0007274F" w:rsidRDefault="0007274F">
            <w:pPr>
              <w:pStyle w:val="ConsPlusNormal"/>
              <w:jc w:val="center"/>
            </w:pPr>
            <w:r>
              <w:t>Параметры формы</w:t>
            </w:r>
          </w:p>
        </w:tc>
        <w:tc>
          <w:tcPr>
            <w:tcW w:w="5839" w:type="dxa"/>
            <w:vMerge w:val="restart"/>
          </w:tcPr>
          <w:p w:rsidR="0007274F" w:rsidRDefault="0007274F">
            <w:pPr>
              <w:pStyle w:val="ConsPlusNormal"/>
              <w:jc w:val="center"/>
            </w:pPr>
            <w:r>
              <w:t>Описание параметров формы</w:t>
            </w:r>
          </w:p>
        </w:tc>
      </w:tr>
      <w:tr w:rsidR="0007274F">
        <w:tc>
          <w:tcPr>
            <w:tcW w:w="715" w:type="dxa"/>
          </w:tcPr>
          <w:p w:rsidR="0007274F" w:rsidRDefault="0007274F">
            <w:pPr>
              <w:pStyle w:val="ConsPlusNormal"/>
              <w:jc w:val="center"/>
            </w:pPr>
            <w:r>
              <w:t>N п/п</w:t>
            </w:r>
          </w:p>
        </w:tc>
        <w:tc>
          <w:tcPr>
            <w:tcW w:w="3798" w:type="dxa"/>
          </w:tcPr>
          <w:p w:rsidR="0007274F" w:rsidRDefault="0007274F">
            <w:pPr>
              <w:pStyle w:val="ConsPlusNormal"/>
              <w:jc w:val="center"/>
            </w:pPr>
            <w:r>
              <w:t>Наименование параметра</w:t>
            </w:r>
          </w:p>
        </w:tc>
        <w:tc>
          <w:tcPr>
            <w:tcW w:w="964" w:type="dxa"/>
          </w:tcPr>
          <w:p w:rsidR="0007274F" w:rsidRDefault="0007274F">
            <w:pPr>
              <w:pStyle w:val="ConsPlusNormal"/>
              <w:jc w:val="center"/>
            </w:pPr>
            <w:r>
              <w:t>Информация</w:t>
            </w:r>
          </w:p>
        </w:tc>
        <w:tc>
          <w:tcPr>
            <w:tcW w:w="5839" w:type="dxa"/>
            <w:vMerge/>
          </w:tcPr>
          <w:p w:rsidR="0007274F" w:rsidRDefault="0007274F">
            <w:pPr>
              <w:pStyle w:val="ConsPlusNormal"/>
            </w:pPr>
          </w:p>
        </w:tc>
      </w:tr>
      <w:tr w:rsidR="0007274F">
        <w:tc>
          <w:tcPr>
            <w:tcW w:w="715" w:type="dxa"/>
            <w:vAlign w:val="center"/>
          </w:tcPr>
          <w:p w:rsidR="0007274F" w:rsidRDefault="0007274F">
            <w:pPr>
              <w:pStyle w:val="ConsPlusNormal"/>
              <w:jc w:val="center"/>
            </w:pPr>
            <w:r>
              <w:t>1</w:t>
            </w:r>
          </w:p>
        </w:tc>
        <w:tc>
          <w:tcPr>
            <w:tcW w:w="3798" w:type="dxa"/>
            <w:vAlign w:val="center"/>
          </w:tcPr>
          <w:p w:rsidR="0007274F" w:rsidRDefault="0007274F">
            <w:pPr>
              <w:pStyle w:val="ConsPlusNormal"/>
            </w:pPr>
            <w:r>
              <w:t xml:space="preserve">Наименование органа тарифного </w:t>
            </w:r>
            <w:r>
              <w:lastRenderedPageBreak/>
              <w:t>регулирования</w:t>
            </w:r>
          </w:p>
        </w:tc>
        <w:tc>
          <w:tcPr>
            <w:tcW w:w="964" w:type="dxa"/>
            <w:vAlign w:val="center"/>
          </w:tcPr>
          <w:p w:rsidR="0007274F" w:rsidRDefault="0007274F">
            <w:pPr>
              <w:pStyle w:val="ConsPlusNormal"/>
            </w:pPr>
          </w:p>
        </w:tc>
        <w:tc>
          <w:tcPr>
            <w:tcW w:w="5839" w:type="dxa"/>
          </w:tcPr>
          <w:p w:rsidR="0007274F" w:rsidRDefault="0007274F">
            <w:pPr>
              <w:pStyle w:val="ConsPlusNormal"/>
              <w:jc w:val="both"/>
            </w:pPr>
            <w:r>
              <w:t xml:space="preserve">Указывается в соответствии с нормативным правовым </w:t>
            </w:r>
            <w:r>
              <w:lastRenderedPageBreak/>
              <w:t>актом, на основании которого орган тарифного регулирования образован.</w:t>
            </w:r>
          </w:p>
        </w:tc>
      </w:tr>
      <w:tr w:rsidR="0007274F">
        <w:tc>
          <w:tcPr>
            <w:tcW w:w="715" w:type="dxa"/>
            <w:vAlign w:val="center"/>
          </w:tcPr>
          <w:p w:rsidR="0007274F" w:rsidRDefault="0007274F">
            <w:pPr>
              <w:pStyle w:val="ConsPlusNormal"/>
              <w:jc w:val="center"/>
            </w:pPr>
            <w:r>
              <w:lastRenderedPageBreak/>
              <w:t>2</w:t>
            </w:r>
          </w:p>
        </w:tc>
        <w:tc>
          <w:tcPr>
            <w:tcW w:w="3798" w:type="dxa"/>
            <w:vAlign w:val="center"/>
          </w:tcPr>
          <w:p w:rsidR="0007274F" w:rsidRDefault="0007274F">
            <w:pPr>
              <w:pStyle w:val="ConsPlusNormal"/>
            </w:pPr>
            <w:r>
              <w:t>Фамилия, имя и отчество (при наличии) руководителя:</w:t>
            </w:r>
          </w:p>
        </w:tc>
        <w:tc>
          <w:tcPr>
            <w:tcW w:w="964" w:type="dxa"/>
            <w:vAlign w:val="center"/>
          </w:tcPr>
          <w:p w:rsidR="0007274F" w:rsidRDefault="0007274F">
            <w:pPr>
              <w:pStyle w:val="ConsPlusNormal"/>
              <w:jc w:val="center"/>
            </w:pPr>
            <w:r>
              <w:t>x</w:t>
            </w:r>
          </w:p>
        </w:tc>
        <w:tc>
          <w:tcPr>
            <w:tcW w:w="5839" w:type="dxa"/>
          </w:tcPr>
          <w:p w:rsidR="0007274F" w:rsidRDefault="0007274F">
            <w:pPr>
              <w:pStyle w:val="ConsPlusNormal"/>
            </w:pPr>
          </w:p>
        </w:tc>
      </w:tr>
      <w:tr w:rsidR="0007274F">
        <w:tc>
          <w:tcPr>
            <w:tcW w:w="715" w:type="dxa"/>
            <w:vAlign w:val="center"/>
          </w:tcPr>
          <w:p w:rsidR="0007274F" w:rsidRDefault="0007274F">
            <w:pPr>
              <w:pStyle w:val="ConsPlusNormal"/>
              <w:jc w:val="center"/>
            </w:pPr>
            <w:r>
              <w:t>2.1</w:t>
            </w:r>
          </w:p>
        </w:tc>
        <w:tc>
          <w:tcPr>
            <w:tcW w:w="3798" w:type="dxa"/>
            <w:vAlign w:val="center"/>
          </w:tcPr>
          <w:p w:rsidR="0007274F" w:rsidRDefault="0007274F">
            <w:pPr>
              <w:pStyle w:val="ConsPlusNormal"/>
            </w:pPr>
            <w:r>
              <w:t>фамилия</w:t>
            </w:r>
          </w:p>
        </w:tc>
        <w:tc>
          <w:tcPr>
            <w:tcW w:w="964" w:type="dxa"/>
            <w:vAlign w:val="center"/>
          </w:tcPr>
          <w:p w:rsidR="0007274F" w:rsidRDefault="0007274F">
            <w:pPr>
              <w:pStyle w:val="ConsPlusNormal"/>
            </w:pPr>
          </w:p>
        </w:tc>
        <w:tc>
          <w:tcPr>
            <w:tcW w:w="5839" w:type="dxa"/>
          </w:tcPr>
          <w:p w:rsidR="0007274F" w:rsidRDefault="0007274F">
            <w:pPr>
              <w:pStyle w:val="ConsPlusNormal"/>
              <w:jc w:val="both"/>
            </w:pPr>
            <w:r>
              <w:t>Указывается фамилия руководителя в соответствии с паспортными данными физического лица.</w:t>
            </w:r>
          </w:p>
        </w:tc>
      </w:tr>
      <w:tr w:rsidR="0007274F">
        <w:tc>
          <w:tcPr>
            <w:tcW w:w="715" w:type="dxa"/>
            <w:vAlign w:val="center"/>
          </w:tcPr>
          <w:p w:rsidR="0007274F" w:rsidRDefault="0007274F">
            <w:pPr>
              <w:pStyle w:val="ConsPlusNormal"/>
              <w:jc w:val="center"/>
            </w:pPr>
            <w:r>
              <w:t>2.2</w:t>
            </w:r>
          </w:p>
        </w:tc>
        <w:tc>
          <w:tcPr>
            <w:tcW w:w="3798" w:type="dxa"/>
            <w:vAlign w:val="center"/>
          </w:tcPr>
          <w:p w:rsidR="0007274F" w:rsidRDefault="0007274F">
            <w:pPr>
              <w:pStyle w:val="ConsPlusNormal"/>
            </w:pPr>
            <w:r>
              <w:t>имя</w:t>
            </w:r>
          </w:p>
        </w:tc>
        <w:tc>
          <w:tcPr>
            <w:tcW w:w="964" w:type="dxa"/>
            <w:vAlign w:val="center"/>
          </w:tcPr>
          <w:p w:rsidR="0007274F" w:rsidRDefault="0007274F">
            <w:pPr>
              <w:pStyle w:val="ConsPlusNormal"/>
            </w:pPr>
          </w:p>
        </w:tc>
        <w:tc>
          <w:tcPr>
            <w:tcW w:w="5839" w:type="dxa"/>
          </w:tcPr>
          <w:p w:rsidR="0007274F" w:rsidRDefault="0007274F">
            <w:pPr>
              <w:pStyle w:val="ConsPlusNormal"/>
              <w:jc w:val="both"/>
            </w:pPr>
            <w:r>
              <w:t>Указывается имя руководителя в соответствии с паспортными данными физического лица.</w:t>
            </w:r>
          </w:p>
        </w:tc>
      </w:tr>
      <w:tr w:rsidR="0007274F">
        <w:tc>
          <w:tcPr>
            <w:tcW w:w="715" w:type="dxa"/>
            <w:vAlign w:val="center"/>
          </w:tcPr>
          <w:p w:rsidR="0007274F" w:rsidRDefault="0007274F">
            <w:pPr>
              <w:pStyle w:val="ConsPlusNormal"/>
              <w:jc w:val="center"/>
            </w:pPr>
            <w:r>
              <w:t>2.3</w:t>
            </w:r>
          </w:p>
        </w:tc>
        <w:tc>
          <w:tcPr>
            <w:tcW w:w="3798" w:type="dxa"/>
            <w:vAlign w:val="center"/>
          </w:tcPr>
          <w:p w:rsidR="0007274F" w:rsidRDefault="0007274F">
            <w:pPr>
              <w:pStyle w:val="ConsPlusNormal"/>
            </w:pPr>
            <w:r>
              <w:t>отчество (при наличии)</w:t>
            </w:r>
          </w:p>
        </w:tc>
        <w:tc>
          <w:tcPr>
            <w:tcW w:w="964" w:type="dxa"/>
            <w:vAlign w:val="center"/>
          </w:tcPr>
          <w:p w:rsidR="0007274F" w:rsidRDefault="0007274F">
            <w:pPr>
              <w:pStyle w:val="ConsPlusNormal"/>
            </w:pPr>
          </w:p>
        </w:tc>
        <w:tc>
          <w:tcPr>
            <w:tcW w:w="5839" w:type="dxa"/>
          </w:tcPr>
          <w:p w:rsidR="0007274F" w:rsidRDefault="0007274F">
            <w:pPr>
              <w:pStyle w:val="ConsPlusNormal"/>
              <w:jc w:val="both"/>
            </w:pPr>
            <w:r>
              <w:t>Указывается отчество руководителя в соответствии с паспортными данными физического лица (при наличии).</w:t>
            </w:r>
          </w:p>
        </w:tc>
      </w:tr>
      <w:tr w:rsidR="0007274F">
        <w:tc>
          <w:tcPr>
            <w:tcW w:w="715" w:type="dxa"/>
            <w:vAlign w:val="center"/>
          </w:tcPr>
          <w:p w:rsidR="0007274F" w:rsidRDefault="0007274F">
            <w:pPr>
              <w:pStyle w:val="ConsPlusNormal"/>
              <w:jc w:val="center"/>
            </w:pPr>
            <w:r>
              <w:t>3</w:t>
            </w:r>
          </w:p>
        </w:tc>
        <w:tc>
          <w:tcPr>
            <w:tcW w:w="3798" w:type="dxa"/>
            <w:vAlign w:val="center"/>
          </w:tcPr>
          <w:p w:rsidR="0007274F" w:rsidRDefault="0007274F">
            <w:pPr>
              <w:pStyle w:val="ConsPlusNormal"/>
            </w:pPr>
            <w:r>
              <w:t>Почтовый адрес</w:t>
            </w:r>
          </w:p>
        </w:tc>
        <w:tc>
          <w:tcPr>
            <w:tcW w:w="964" w:type="dxa"/>
            <w:vAlign w:val="center"/>
          </w:tcPr>
          <w:p w:rsidR="0007274F" w:rsidRDefault="0007274F">
            <w:pPr>
              <w:pStyle w:val="ConsPlusNormal"/>
            </w:pPr>
          </w:p>
        </w:tc>
        <w:tc>
          <w:tcPr>
            <w:tcW w:w="5839" w:type="dxa"/>
          </w:tcPr>
          <w:p w:rsidR="0007274F" w:rsidRDefault="0007274F">
            <w:pPr>
              <w:pStyle w:val="ConsPlusNormal"/>
              <w:jc w:val="both"/>
            </w:pPr>
            <w: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rsidR="0007274F" w:rsidRDefault="0007274F">
            <w:pPr>
              <w:pStyle w:val="ConsPlusNormal"/>
              <w:jc w:val="both"/>
            </w:pPr>
            <w:r>
              <w:t>Данные указываются согласно наименованиям адресных объектов в ФГИС ЕИАС.</w:t>
            </w:r>
          </w:p>
        </w:tc>
      </w:tr>
      <w:tr w:rsidR="0007274F">
        <w:tc>
          <w:tcPr>
            <w:tcW w:w="715" w:type="dxa"/>
            <w:vAlign w:val="center"/>
          </w:tcPr>
          <w:p w:rsidR="0007274F" w:rsidRDefault="0007274F">
            <w:pPr>
              <w:pStyle w:val="ConsPlusNormal"/>
              <w:jc w:val="center"/>
            </w:pPr>
            <w:r>
              <w:t>4</w:t>
            </w:r>
          </w:p>
        </w:tc>
        <w:tc>
          <w:tcPr>
            <w:tcW w:w="3798" w:type="dxa"/>
            <w:vAlign w:val="center"/>
          </w:tcPr>
          <w:p w:rsidR="0007274F" w:rsidRDefault="0007274F">
            <w:pPr>
              <w:pStyle w:val="ConsPlusNormal"/>
            </w:pPr>
            <w:r>
              <w:t>Адрес места нахождения</w:t>
            </w:r>
          </w:p>
        </w:tc>
        <w:tc>
          <w:tcPr>
            <w:tcW w:w="964" w:type="dxa"/>
            <w:vAlign w:val="center"/>
          </w:tcPr>
          <w:p w:rsidR="0007274F" w:rsidRDefault="0007274F">
            <w:pPr>
              <w:pStyle w:val="ConsPlusNormal"/>
            </w:pPr>
          </w:p>
        </w:tc>
        <w:tc>
          <w:tcPr>
            <w:tcW w:w="5839" w:type="dxa"/>
          </w:tcPr>
          <w:p w:rsidR="0007274F" w:rsidRDefault="0007274F">
            <w:pPr>
              <w:pStyle w:val="ConsPlusNormal"/>
              <w:jc w:val="both"/>
            </w:pPr>
            <w: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rsidR="0007274F" w:rsidRDefault="0007274F">
            <w:pPr>
              <w:pStyle w:val="ConsPlusNormal"/>
              <w:jc w:val="both"/>
            </w:pPr>
            <w:r>
              <w:t>Данные указываются согласно наименованиям адресных объектов в ФГИС ЕИАС.</w:t>
            </w:r>
          </w:p>
        </w:tc>
      </w:tr>
      <w:tr w:rsidR="0007274F">
        <w:tc>
          <w:tcPr>
            <w:tcW w:w="715" w:type="dxa"/>
            <w:vAlign w:val="center"/>
          </w:tcPr>
          <w:p w:rsidR="0007274F" w:rsidRDefault="0007274F">
            <w:pPr>
              <w:pStyle w:val="ConsPlusNormal"/>
              <w:jc w:val="center"/>
            </w:pPr>
            <w:r>
              <w:t>5</w:t>
            </w:r>
          </w:p>
        </w:tc>
        <w:tc>
          <w:tcPr>
            <w:tcW w:w="3798" w:type="dxa"/>
            <w:vAlign w:val="center"/>
          </w:tcPr>
          <w:p w:rsidR="0007274F" w:rsidRDefault="0007274F">
            <w:pPr>
              <w:pStyle w:val="ConsPlusNormal"/>
            </w:pPr>
            <w:r>
              <w:t>Справочные телефоны</w:t>
            </w:r>
          </w:p>
        </w:tc>
        <w:tc>
          <w:tcPr>
            <w:tcW w:w="964" w:type="dxa"/>
            <w:vAlign w:val="center"/>
          </w:tcPr>
          <w:p w:rsidR="0007274F" w:rsidRDefault="0007274F">
            <w:pPr>
              <w:pStyle w:val="ConsPlusNormal"/>
              <w:jc w:val="center"/>
            </w:pPr>
            <w:r>
              <w:t>x</w:t>
            </w:r>
          </w:p>
        </w:tc>
        <w:tc>
          <w:tcPr>
            <w:tcW w:w="5839" w:type="dxa"/>
          </w:tcPr>
          <w:p w:rsidR="0007274F" w:rsidRDefault="0007274F">
            <w:pPr>
              <w:pStyle w:val="ConsPlusNormal"/>
              <w:jc w:val="both"/>
            </w:pPr>
            <w:r>
              <w:t>Указывается номер контактного телефона.</w:t>
            </w:r>
          </w:p>
          <w:p w:rsidR="0007274F" w:rsidRDefault="0007274F">
            <w:pPr>
              <w:pStyle w:val="ConsPlusNormal"/>
              <w:jc w:val="both"/>
            </w:pPr>
            <w:r>
              <w:t>В случае наличия нескольких номеров телефонов информация по каждому из них указывается в отдельной строке.</w:t>
            </w:r>
          </w:p>
        </w:tc>
      </w:tr>
      <w:tr w:rsidR="0007274F">
        <w:tc>
          <w:tcPr>
            <w:tcW w:w="715" w:type="dxa"/>
            <w:vAlign w:val="center"/>
          </w:tcPr>
          <w:p w:rsidR="0007274F" w:rsidRDefault="0007274F">
            <w:pPr>
              <w:pStyle w:val="ConsPlusNormal"/>
              <w:jc w:val="center"/>
            </w:pPr>
            <w:r>
              <w:lastRenderedPageBreak/>
              <w:t>6</w:t>
            </w:r>
          </w:p>
        </w:tc>
        <w:tc>
          <w:tcPr>
            <w:tcW w:w="3798" w:type="dxa"/>
            <w:vAlign w:val="center"/>
          </w:tcPr>
          <w:p w:rsidR="0007274F" w:rsidRDefault="0007274F">
            <w:pPr>
              <w:pStyle w:val="ConsPlusNormal"/>
            </w:pPr>
            <w:r>
              <w:t>Адрес официального сайта органа регулирования тарифов в сети "Интернет"</w:t>
            </w:r>
          </w:p>
        </w:tc>
        <w:tc>
          <w:tcPr>
            <w:tcW w:w="964" w:type="dxa"/>
            <w:vAlign w:val="center"/>
          </w:tcPr>
          <w:p w:rsidR="0007274F" w:rsidRDefault="0007274F">
            <w:pPr>
              <w:pStyle w:val="ConsPlusNormal"/>
            </w:pPr>
          </w:p>
        </w:tc>
        <w:tc>
          <w:tcPr>
            <w:tcW w:w="5839" w:type="dxa"/>
          </w:tcPr>
          <w:p w:rsidR="0007274F" w:rsidRDefault="0007274F">
            <w:pPr>
              <w:pStyle w:val="ConsPlusNormal"/>
              <w:jc w:val="both"/>
            </w:pPr>
            <w:r>
              <w:t>Указывается адрес официального сайта в сети "Интернет".</w:t>
            </w:r>
          </w:p>
          <w:p w:rsidR="0007274F" w:rsidRDefault="0007274F">
            <w:pPr>
              <w:pStyle w:val="ConsPlusNormal"/>
              <w:jc w:val="both"/>
            </w:pPr>
            <w:r>
              <w:t>В случае отсутствия официального сайта в сети "Интернет" указывается "Отсутствует".</w:t>
            </w:r>
          </w:p>
        </w:tc>
      </w:tr>
      <w:tr w:rsidR="0007274F">
        <w:tc>
          <w:tcPr>
            <w:tcW w:w="715" w:type="dxa"/>
            <w:vAlign w:val="center"/>
          </w:tcPr>
          <w:p w:rsidR="0007274F" w:rsidRDefault="0007274F">
            <w:pPr>
              <w:pStyle w:val="ConsPlusNormal"/>
              <w:jc w:val="center"/>
            </w:pPr>
            <w:r>
              <w:t>7</w:t>
            </w:r>
          </w:p>
        </w:tc>
        <w:tc>
          <w:tcPr>
            <w:tcW w:w="3798" w:type="dxa"/>
            <w:vAlign w:val="center"/>
          </w:tcPr>
          <w:p w:rsidR="0007274F" w:rsidRDefault="0007274F">
            <w:pPr>
              <w:pStyle w:val="ConsPlusNormal"/>
            </w:pPr>
            <w:r>
              <w:t>Адрес электронной почты</w:t>
            </w:r>
          </w:p>
        </w:tc>
        <w:tc>
          <w:tcPr>
            <w:tcW w:w="964" w:type="dxa"/>
            <w:vAlign w:val="center"/>
          </w:tcPr>
          <w:p w:rsidR="0007274F" w:rsidRDefault="0007274F">
            <w:pPr>
              <w:pStyle w:val="ConsPlusNormal"/>
            </w:pPr>
          </w:p>
        </w:tc>
        <w:tc>
          <w:tcPr>
            <w:tcW w:w="5839" w:type="dxa"/>
          </w:tcPr>
          <w:p w:rsidR="0007274F" w:rsidRDefault="0007274F">
            <w:pPr>
              <w:pStyle w:val="ConsPlusNormal"/>
              <w:jc w:val="both"/>
            </w:pPr>
            <w:r>
              <w:t>Указывается при наличии.</w:t>
            </w:r>
          </w:p>
        </w:tc>
      </w:tr>
      <w:tr w:rsidR="0007274F">
        <w:tc>
          <w:tcPr>
            <w:tcW w:w="715" w:type="dxa"/>
            <w:vMerge w:val="restart"/>
            <w:vAlign w:val="center"/>
          </w:tcPr>
          <w:p w:rsidR="0007274F" w:rsidRDefault="0007274F">
            <w:pPr>
              <w:pStyle w:val="ConsPlusNormal"/>
              <w:jc w:val="center"/>
            </w:pPr>
            <w:r>
              <w:t>8</w:t>
            </w:r>
          </w:p>
        </w:tc>
        <w:tc>
          <w:tcPr>
            <w:tcW w:w="3798" w:type="dxa"/>
            <w:vMerge w:val="restart"/>
            <w:vAlign w:val="center"/>
          </w:tcPr>
          <w:p w:rsidR="0007274F" w:rsidRDefault="0007274F">
            <w:pPr>
              <w:pStyle w:val="ConsPlusNormal"/>
            </w:pPr>
            <w:r>
              <w:t>Доклад, содержащий результаты обобщения правоприменительной практики, в рамках регионального государственного контроля (надзора) в области регулирования цен (тарифов) в сфере теплоснабжения в случае, если региональный государственный контроль (надзор) в области регулирования цен (тарифов) в сфере теплоснабжения в соответствии с положением, утвержденным высшим исполнительным органом субъекта Российской Федерации, осуществляется исполнительным органом субъекта Российской Федерации в области государственного регулирования цен (тарифов)</w:t>
            </w:r>
          </w:p>
        </w:tc>
        <w:tc>
          <w:tcPr>
            <w:tcW w:w="964" w:type="dxa"/>
            <w:vMerge w:val="restart"/>
            <w:vAlign w:val="center"/>
          </w:tcPr>
          <w:p w:rsidR="0007274F" w:rsidRDefault="0007274F">
            <w:pPr>
              <w:pStyle w:val="ConsPlusNormal"/>
            </w:pPr>
          </w:p>
        </w:tc>
        <w:tc>
          <w:tcPr>
            <w:tcW w:w="5839" w:type="dxa"/>
            <w:tcBorders>
              <w:bottom w:val="nil"/>
            </w:tcBorders>
          </w:tcPr>
          <w:p w:rsidR="0007274F" w:rsidRDefault="0007274F">
            <w:pPr>
              <w:pStyle w:val="ConsPlusNormal"/>
              <w:jc w:val="both"/>
            </w:pPr>
            <w:r>
              <w:t>Раскрывается исполнительным органом субъекта Российской Федерации в области государственного регулирования цен (тарифов).</w:t>
            </w:r>
          </w:p>
        </w:tc>
      </w:tr>
      <w:tr w:rsidR="0007274F">
        <w:tblPrEx>
          <w:tblBorders>
            <w:insideH w:val="nil"/>
          </w:tblBorders>
        </w:tblPrEx>
        <w:tc>
          <w:tcPr>
            <w:tcW w:w="715" w:type="dxa"/>
            <w:vMerge/>
          </w:tcPr>
          <w:p w:rsidR="0007274F" w:rsidRDefault="0007274F">
            <w:pPr>
              <w:pStyle w:val="ConsPlusNormal"/>
            </w:pPr>
          </w:p>
        </w:tc>
        <w:tc>
          <w:tcPr>
            <w:tcW w:w="3798" w:type="dxa"/>
            <w:vMerge/>
          </w:tcPr>
          <w:p w:rsidR="0007274F" w:rsidRDefault="0007274F">
            <w:pPr>
              <w:pStyle w:val="ConsPlusNormal"/>
            </w:pPr>
          </w:p>
        </w:tc>
        <w:tc>
          <w:tcPr>
            <w:tcW w:w="964" w:type="dxa"/>
            <w:vMerge/>
          </w:tcPr>
          <w:p w:rsidR="0007274F" w:rsidRDefault="0007274F">
            <w:pPr>
              <w:pStyle w:val="ConsPlusNormal"/>
            </w:pPr>
          </w:p>
        </w:tc>
        <w:tc>
          <w:tcPr>
            <w:tcW w:w="5839" w:type="dxa"/>
            <w:tcBorders>
              <w:top w:val="nil"/>
            </w:tcBorders>
          </w:tcPr>
          <w:p w:rsidR="0007274F" w:rsidRDefault="0007274F">
            <w:pPr>
              <w:pStyle w:val="ConsPlusNormal"/>
              <w:jc w:val="both"/>
            </w:pPr>
            <w:r>
              <w:t>Указывается ссылка на документ, предварительно загруженный в хранилище файлов ФГИС ЕИАС.</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3</w:t>
      </w:r>
    </w:p>
    <w:p w:rsidR="0007274F" w:rsidRDefault="0007274F">
      <w:pPr>
        <w:pStyle w:val="ConsPlusNormal"/>
        <w:jc w:val="both"/>
      </w:pPr>
    </w:p>
    <w:p w:rsidR="0007274F" w:rsidRDefault="0007274F">
      <w:pPr>
        <w:pStyle w:val="ConsPlusNormal"/>
        <w:jc w:val="center"/>
      </w:pPr>
      <w:r>
        <w:t>Перечень</w:t>
      </w:r>
    </w:p>
    <w:p w:rsidR="0007274F" w:rsidRDefault="0007274F">
      <w:pPr>
        <w:pStyle w:val="ConsPlusNormal"/>
        <w:jc w:val="center"/>
      </w:pPr>
      <w:r>
        <w:t>регулируемых организаций (единых теплоснабжающих организаций</w:t>
      </w:r>
    </w:p>
    <w:p w:rsidR="0007274F" w:rsidRDefault="0007274F">
      <w:pPr>
        <w:pStyle w:val="ConsPlusNormal"/>
        <w:jc w:val="center"/>
      </w:pPr>
      <w:r>
        <w:t>в ценовых зонах теплоснабжения, теплоснабжающих организаций</w:t>
      </w:r>
    </w:p>
    <w:p w:rsidR="0007274F" w:rsidRDefault="0007274F">
      <w:pPr>
        <w:pStyle w:val="ConsPlusNormal"/>
        <w:jc w:val="center"/>
      </w:pPr>
      <w:r>
        <w:t xml:space="preserve">в ценовых зонах теплоснабжения и </w:t>
      </w:r>
      <w:proofErr w:type="spellStart"/>
      <w:r>
        <w:t>теплосетевых</w:t>
      </w:r>
      <w:proofErr w:type="spellEnd"/>
      <w:r>
        <w:t xml:space="preserve"> организаций</w:t>
      </w:r>
    </w:p>
    <w:p w:rsidR="0007274F" w:rsidRDefault="0007274F">
      <w:pPr>
        <w:pStyle w:val="ConsPlusNormal"/>
        <w:jc w:val="center"/>
      </w:pPr>
      <w:r>
        <w:lastRenderedPageBreak/>
        <w:t>в ценовых зонах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701"/>
        <w:gridCol w:w="737"/>
        <w:gridCol w:w="680"/>
        <w:gridCol w:w="1310"/>
        <w:gridCol w:w="6350"/>
      </w:tblGrid>
      <w:tr w:rsidR="0007274F">
        <w:tc>
          <w:tcPr>
            <w:tcW w:w="4985" w:type="dxa"/>
            <w:gridSpan w:val="5"/>
          </w:tcPr>
          <w:p w:rsidR="0007274F" w:rsidRDefault="0007274F">
            <w:pPr>
              <w:pStyle w:val="ConsPlusNormal"/>
              <w:jc w:val="center"/>
            </w:pPr>
            <w:r>
              <w:t>Параметры формы</w:t>
            </w:r>
          </w:p>
        </w:tc>
        <w:tc>
          <w:tcPr>
            <w:tcW w:w="6350" w:type="dxa"/>
            <w:vMerge w:val="restart"/>
          </w:tcPr>
          <w:p w:rsidR="0007274F" w:rsidRDefault="0007274F">
            <w:pPr>
              <w:pStyle w:val="ConsPlusNormal"/>
              <w:jc w:val="center"/>
            </w:pPr>
            <w:r>
              <w:t>Описание параметров формы</w:t>
            </w:r>
          </w:p>
        </w:tc>
      </w:tr>
      <w:tr w:rsidR="0007274F">
        <w:tc>
          <w:tcPr>
            <w:tcW w:w="557" w:type="dxa"/>
          </w:tcPr>
          <w:p w:rsidR="0007274F" w:rsidRDefault="0007274F">
            <w:pPr>
              <w:pStyle w:val="ConsPlusNormal"/>
              <w:jc w:val="center"/>
            </w:pPr>
            <w:r>
              <w:t>N п/п</w:t>
            </w:r>
          </w:p>
        </w:tc>
        <w:tc>
          <w:tcPr>
            <w:tcW w:w="1701" w:type="dxa"/>
          </w:tcPr>
          <w:p w:rsidR="0007274F" w:rsidRDefault="0007274F">
            <w:pPr>
              <w:pStyle w:val="ConsPlusNormal"/>
              <w:jc w:val="center"/>
            </w:pPr>
            <w:bookmarkStart w:id="52" w:name="P2398"/>
            <w:bookmarkEnd w:id="52"/>
            <w:r>
              <w:t>Наименование организации</w:t>
            </w:r>
          </w:p>
        </w:tc>
        <w:tc>
          <w:tcPr>
            <w:tcW w:w="737" w:type="dxa"/>
          </w:tcPr>
          <w:p w:rsidR="0007274F" w:rsidRDefault="0007274F">
            <w:pPr>
              <w:pStyle w:val="ConsPlusNormal"/>
              <w:jc w:val="center"/>
            </w:pPr>
            <w:bookmarkStart w:id="53" w:name="P2399"/>
            <w:bookmarkEnd w:id="53"/>
            <w:r>
              <w:t>ИНН</w:t>
            </w:r>
          </w:p>
        </w:tc>
        <w:tc>
          <w:tcPr>
            <w:tcW w:w="680" w:type="dxa"/>
          </w:tcPr>
          <w:p w:rsidR="0007274F" w:rsidRDefault="0007274F">
            <w:pPr>
              <w:pStyle w:val="ConsPlusNormal"/>
              <w:jc w:val="center"/>
            </w:pPr>
            <w:bookmarkStart w:id="54" w:name="P2400"/>
            <w:bookmarkEnd w:id="54"/>
            <w:r>
              <w:t>КПП</w:t>
            </w:r>
          </w:p>
        </w:tc>
        <w:tc>
          <w:tcPr>
            <w:tcW w:w="1310" w:type="dxa"/>
          </w:tcPr>
          <w:p w:rsidR="0007274F" w:rsidRDefault="0007274F">
            <w:pPr>
              <w:pStyle w:val="ConsPlusNormal"/>
              <w:jc w:val="center"/>
            </w:pPr>
            <w:bookmarkStart w:id="55" w:name="P2401"/>
            <w:bookmarkEnd w:id="55"/>
            <w:r>
              <w:t>ОГРН (ОГРНИП)</w:t>
            </w:r>
          </w:p>
        </w:tc>
        <w:tc>
          <w:tcPr>
            <w:tcW w:w="6350" w:type="dxa"/>
            <w:vMerge/>
          </w:tcPr>
          <w:p w:rsidR="0007274F" w:rsidRDefault="0007274F">
            <w:pPr>
              <w:pStyle w:val="ConsPlusNormal"/>
            </w:pPr>
          </w:p>
        </w:tc>
      </w:tr>
      <w:tr w:rsidR="0007274F">
        <w:tc>
          <w:tcPr>
            <w:tcW w:w="557" w:type="dxa"/>
          </w:tcPr>
          <w:p w:rsidR="0007274F" w:rsidRDefault="0007274F">
            <w:pPr>
              <w:pStyle w:val="ConsPlusNormal"/>
              <w:jc w:val="center"/>
            </w:pPr>
            <w:r>
              <w:t>1</w:t>
            </w:r>
          </w:p>
        </w:tc>
        <w:tc>
          <w:tcPr>
            <w:tcW w:w="1701" w:type="dxa"/>
          </w:tcPr>
          <w:p w:rsidR="0007274F" w:rsidRDefault="0007274F">
            <w:pPr>
              <w:pStyle w:val="ConsPlusNormal"/>
              <w:jc w:val="center"/>
            </w:pPr>
            <w:r>
              <w:t>Наименование организации</w:t>
            </w:r>
          </w:p>
        </w:tc>
        <w:tc>
          <w:tcPr>
            <w:tcW w:w="737" w:type="dxa"/>
          </w:tcPr>
          <w:p w:rsidR="0007274F" w:rsidRDefault="0007274F">
            <w:pPr>
              <w:pStyle w:val="ConsPlusNormal"/>
            </w:pPr>
          </w:p>
        </w:tc>
        <w:tc>
          <w:tcPr>
            <w:tcW w:w="680" w:type="dxa"/>
          </w:tcPr>
          <w:p w:rsidR="0007274F" w:rsidRDefault="0007274F">
            <w:pPr>
              <w:pStyle w:val="ConsPlusNormal"/>
            </w:pPr>
          </w:p>
        </w:tc>
        <w:tc>
          <w:tcPr>
            <w:tcW w:w="1310" w:type="dxa"/>
          </w:tcPr>
          <w:p w:rsidR="0007274F" w:rsidRDefault="0007274F">
            <w:pPr>
              <w:pStyle w:val="ConsPlusNormal"/>
            </w:pPr>
          </w:p>
        </w:tc>
        <w:tc>
          <w:tcPr>
            <w:tcW w:w="6350" w:type="dxa"/>
          </w:tcPr>
          <w:p w:rsidR="0007274F" w:rsidRDefault="0007274F">
            <w:pPr>
              <w:pStyle w:val="ConsPlusNormal"/>
              <w:jc w:val="both"/>
            </w:pPr>
            <w:r>
              <w:t xml:space="preserve">Значение в </w:t>
            </w:r>
            <w:hyperlink w:anchor="P2398">
              <w:r>
                <w:rPr>
                  <w:color w:val="0000FF"/>
                </w:rPr>
                <w:t>поле</w:t>
              </w:r>
            </w:hyperlink>
            <w:r>
              <w:t xml:space="preserve"> "Наименование организации" содержит наименование юридического лица согласно уставу организации.</w:t>
            </w:r>
          </w:p>
          <w:p w:rsidR="0007274F" w:rsidRDefault="0007274F">
            <w:pPr>
              <w:pStyle w:val="ConsPlusNormal"/>
              <w:jc w:val="both"/>
            </w:pPr>
            <w:r>
              <w:t xml:space="preserve">Значение в </w:t>
            </w:r>
            <w:hyperlink w:anchor="P2399">
              <w:r>
                <w:rPr>
                  <w:color w:val="0000FF"/>
                </w:rPr>
                <w:t>поле</w:t>
              </w:r>
            </w:hyperlink>
            <w:r>
              <w:t xml:space="preserve"> "ИНН" содержит идентификационный номер налогоплательщика.</w:t>
            </w:r>
          </w:p>
          <w:p w:rsidR="0007274F" w:rsidRDefault="0007274F">
            <w:pPr>
              <w:pStyle w:val="ConsPlusNormal"/>
              <w:jc w:val="both"/>
            </w:pPr>
            <w:r>
              <w:t xml:space="preserve">Значение в </w:t>
            </w:r>
            <w:hyperlink w:anchor="P2400">
              <w:r>
                <w:rPr>
                  <w:color w:val="0000FF"/>
                </w:rPr>
                <w:t>поле</w:t>
              </w:r>
            </w:hyperlink>
            <w:r>
              <w:t xml:space="preserve"> "КПП" содержит код постановки на учет.</w:t>
            </w:r>
          </w:p>
          <w:p w:rsidR="0007274F" w:rsidRDefault="0007274F">
            <w:pPr>
              <w:pStyle w:val="ConsPlusNormal"/>
              <w:jc w:val="both"/>
            </w:pPr>
            <w:r>
              <w:t xml:space="preserve">Значение в </w:t>
            </w:r>
            <w:hyperlink w:anchor="P2401">
              <w:r>
                <w:rPr>
                  <w:color w:val="0000FF"/>
                </w:rPr>
                <w:t>поле</w:t>
              </w:r>
            </w:hyperlink>
            <w:r>
              <w:t xml:space="preserve"> "ОГРН (ОГРНИП)" содержит основной государственный регистрационный номер юридического лица.</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4</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рассмотрении дел об установлении тарифов</w:t>
      </w:r>
    </w:p>
    <w:p w:rsidR="0007274F" w:rsidRDefault="0007274F">
      <w:pPr>
        <w:pStyle w:val="ConsPlusNormal"/>
        <w:jc w:val="center"/>
      </w:pPr>
      <w:r>
        <w:t>в сфере теплоснабжения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757"/>
        <w:gridCol w:w="737"/>
        <w:gridCol w:w="835"/>
        <w:gridCol w:w="835"/>
        <w:gridCol w:w="3043"/>
        <w:gridCol w:w="2041"/>
        <w:gridCol w:w="4262"/>
      </w:tblGrid>
      <w:tr w:rsidR="0007274F">
        <w:tc>
          <w:tcPr>
            <w:tcW w:w="9824" w:type="dxa"/>
            <w:gridSpan w:val="7"/>
          </w:tcPr>
          <w:p w:rsidR="0007274F" w:rsidRDefault="0007274F">
            <w:pPr>
              <w:pStyle w:val="ConsPlusNormal"/>
              <w:jc w:val="center"/>
            </w:pPr>
            <w:r>
              <w:t>Параметры формы</w:t>
            </w:r>
          </w:p>
        </w:tc>
        <w:tc>
          <w:tcPr>
            <w:tcW w:w="4262" w:type="dxa"/>
            <w:vMerge w:val="restart"/>
          </w:tcPr>
          <w:p w:rsidR="0007274F" w:rsidRDefault="0007274F">
            <w:pPr>
              <w:pStyle w:val="ConsPlusNormal"/>
              <w:jc w:val="center"/>
            </w:pPr>
            <w:r>
              <w:t>Описание параметров формы</w:t>
            </w:r>
          </w:p>
        </w:tc>
      </w:tr>
      <w:tr w:rsidR="0007274F">
        <w:tc>
          <w:tcPr>
            <w:tcW w:w="576" w:type="dxa"/>
            <w:vMerge w:val="restart"/>
          </w:tcPr>
          <w:p w:rsidR="0007274F" w:rsidRDefault="0007274F">
            <w:pPr>
              <w:pStyle w:val="ConsPlusNormal"/>
              <w:jc w:val="center"/>
            </w:pPr>
            <w:r>
              <w:t>N п/п</w:t>
            </w:r>
          </w:p>
        </w:tc>
        <w:tc>
          <w:tcPr>
            <w:tcW w:w="1757" w:type="dxa"/>
            <w:vMerge w:val="restart"/>
          </w:tcPr>
          <w:p w:rsidR="0007274F" w:rsidRDefault="0007274F">
            <w:pPr>
              <w:pStyle w:val="ConsPlusNormal"/>
              <w:jc w:val="center"/>
            </w:pPr>
            <w:bookmarkStart w:id="56" w:name="P2423"/>
            <w:bookmarkEnd w:id="56"/>
            <w:r>
              <w:t>Наименование органа тарифного регулирования</w:t>
            </w:r>
          </w:p>
        </w:tc>
        <w:tc>
          <w:tcPr>
            <w:tcW w:w="2407" w:type="dxa"/>
            <w:gridSpan w:val="3"/>
          </w:tcPr>
          <w:p w:rsidR="0007274F" w:rsidRDefault="0007274F">
            <w:pPr>
              <w:pStyle w:val="ConsPlusNormal"/>
              <w:jc w:val="center"/>
            </w:pPr>
            <w:r>
              <w:t xml:space="preserve">Заседание правления (коллегии) органа тарифного регулирования, на котором планируется рассмотрение дел об установлении цен (тарифов) в сфере </w:t>
            </w:r>
            <w:r>
              <w:lastRenderedPageBreak/>
              <w:t>теплоснабжения</w:t>
            </w:r>
          </w:p>
        </w:tc>
        <w:tc>
          <w:tcPr>
            <w:tcW w:w="3043" w:type="dxa"/>
            <w:vMerge w:val="restart"/>
          </w:tcPr>
          <w:p w:rsidR="0007274F" w:rsidRDefault="0007274F">
            <w:pPr>
              <w:pStyle w:val="ConsPlusNormal"/>
              <w:jc w:val="center"/>
            </w:pPr>
            <w:bookmarkStart w:id="57" w:name="P2425"/>
            <w:bookmarkEnd w:id="57"/>
            <w:r>
              <w:lastRenderedPageBreak/>
              <w:t xml:space="preserve">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w:t>
            </w:r>
            <w:r>
              <w:lastRenderedPageBreak/>
              <w:t xml:space="preserve">принимаемые в соответствии с Федеральным </w:t>
            </w:r>
            <w:hyperlink r:id="rId40">
              <w:r>
                <w:rPr>
                  <w:color w:val="0000FF"/>
                </w:rPr>
                <w:t>законом</w:t>
              </w:r>
            </w:hyperlink>
            <w:r>
              <w:t xml:space="preserve"> от 27 июля 2010 г. N 190-ФЗ "О теплоснабжении"</w:t>
            </w:r>
          </w:p>
        </w:tc>
        <w:tc>
          <w:tcPr>
            <w:tcW w:w="2041" w:type="dxa"/>
            <w:vMerge w:val="restart"/>
          </w:tcPr>
          <w:p w:rsidR="0007274F" w:rsidRDefault="0007274F">
            <w:pPr>
              <w:pStyle w:val="ConsPlusNormal"/>
              <w:jc w:val="center"/>
            </w:pPr>
            <w:bookmarkStart w:id="58" w:name="P2426"/>
            <w:bookmarkEnd w:id="58"/>
            <w:r>
              <w:lastRenderedPageBreak/>
              <w:t xml:space="preserve">Протокол заседания правления (коллегии) органа тарифного регулирования, оформленный в соответствии с </w:t>
            </w:r>
            <w:r>
              <w:lastRenderedPageBreak/>
              <w:t>законодательством Российской Федерации</w:t>
            </w:r>
          </w:p>
        </w:tc>
        <w:tc>
          <w:tcPr>
            <w:tcW w:w="4262" w:type="dxa"/>
            <w:vMerge/>
          </w:tcPr>
          <w:p w:rsidR="0007274F" w:rsidRDefault="0007274F">
            <w:pPr>
              <w:pStyle w:val="ConsPlusNormal"/>
            </w:pPr>
          </w:p>
        </w:tc>
      </w:tr>
      <w:tr w:rsidR="0007274F">
        <w:tc>
          <w:tcPr>
            <w:tcW w:w="576" w:type="dxa"/>
            <w:vMerge/>
          </w:tcPr>
          <w:p w:rsidR="0007274F" w:rsidRDefault="0007274F">
            <w:pPr>
              <w:pStyle w:val="ConsPlusNormal"/>
            </w:pPr>
          </w:p>
        </w:tc>
        <w:tc>
          <w:tcPr>
            <w:tcW w:w="1757" w:type="dxa"/>
            <w:vMerge/>
          </w:tcPr>
          <w:p w:rsidR="0007274F" w:rsidRDefault="0007274F">
            <w:pPr>
              <w:pStyle w:val="ConsPlusNormal"/>
            </w:pPr>
          </w:p>
        </w:tc>
        <w:tc>
          <w:tcPr>
            <w:tcW w:w="737" w:type="dxa"/>
          </w:tcPr>
          <w:p w:rsidR="0007274F" w:rsidRDefault="0007274F">
            <w:pPr>
              <w:pStyle w:val="ConsPlusNormal"/>
              <w:jc w:val="center"/>
            </w:pPr>
            <w:bookmarkStart w:id="59" w:name="P2427"/>
            <w:bookmarkEnd w:id="59"/>
            <w:r>
              <w:t>дата</w:t>
            </w:r>
          </w:p>
        </w:tc>
        <w:tc>
          <w:tcPr>
            <w:tcW w:w="835" w:type="dxa"/>
          </w:tcPr>
          <w:p w:rsidR="0007274F" w:rsidRDefault="0007274F">
            <w:pPr>
              <w:pStyle w:val="ConsPlusNormal"/>
              <w:jc w:val="center"/>
            </w:pPr>
            <w:r>
              <w:t>время</w:t>
            </w:r>
          </w:p>
        </w:tc>
        <w:tc>
          <w:tcPr>
            <w:tcW w:w="835" w:type="dxa"/>
          </w:tcPr>
          <w:p w:rsidR="0007274F" w:rsidRDefault="0007274F">
            <w:pPr>
              <w:pStyle w:val="ConsPlusNormal"/>
              <w:jc w:val="center"/>
            </w:pPr>
            <w:bookmarkStart w:id="60" w:name="P2429"/>
            <w:bookmarkEnd w:id="60"/>
            <w:r>
              <w:t>место</w:t>
            </w:r>
          </w:p>
        </w:tc>
        <w:tc>
          <w:tcPr>
            <w:tcW w:w="3043" w:type="dxa"/>
            <w:vMerge/>
          </w:tcPr>
          <w:p w:rsidR="0007274F" w:rsidRDefault="0007274F">
            <w:pPr>
              <w:pStyle w:val="ConsPlusNormal"/>
            </w:pPr>
          </w:p>
        </w:tc>
        <w:tc>
          <w:tcPr>
            <w:tcW w:w="2041" w:type="dxa"/>
            <w:vMerge/>
          </w:tcPr>
          <w:p w:rsidR="0007274F" w:rsidRDefault="0007274F">
            <w:pPr>
              <w:pStyle w:val="ConsPlusNormal"/>
            </w:pPr>
          </w:p>
        </w:tc>
        <w:tc>
          <w:tcPr>
            <w:tcW w:w="4262" w:type="dxa"/>
            <w:vMerge/>
          </w:tcPr>
          <w:p w:rsidR="0007274F" w:rsidRDefault="0007274F">
            <w:pPr>
              <w:pStyle w:val="ConsPlusNormal"/>
            </w:pPr>
          </w:p>
        </w:tc>
      </w:tr>
      <w:tr w:rsidR="0007274F">
        <w:tc>
          <w:tcPr>
            <w:tcW w:w="576" w:type="dxa"/>
          </w:tcPr>
          <w:p w:rsidR="0007274F" w:rsidRDefault="0007274F">
            <w:pPr>
              <w:pStyle w:val="ConsPlusNormal"/>
              <w:jc w:val="center"/>
            </w:pPr>
            <w:r>
              <w:t>1</w:t>
            </w:r>
          </w:p>
        </w:tc>
        <w:tc>
          <w:tcPr>
            <w:tcW w:w="1757" w:type="dxa"/>
          </w:tcPr>
          <w:p w:rsidR="0007274F" w:rsidRDefault="0007274F">
            <w:pPr>
              <w:pStyle w:val="ConsPlusNormal"/>
              <w:jc w:val="center"/>
            </w:pPr>
            <w:r>
              <w:t>Орган тарифного регулирования</w:t>
            </w:r>
          </w:p>
        </w:tc>
        <w:tc>
          <w:tcPr>
            <w:tcW w:w="737" w:type="dxa"/>
          </w:tcPr>
          <w:p w:rsidR="0007274F" w:rsidRDefault="0007274F">
            <w:pPr>
              <w:pStyle w:val="ConsPlusNormal"/>
            </w:pPr>
          </w:p>
        </w:tc>
        <w:tc>
          <w:tcPr>
            <w:tcW w:w="835" w:type="dxa"/>
          </w:tcPr>
          <w:p w:rsidR="0007274F" w:rsidRDefault="0007274F">
            <w:pPr>
              <w:pStyle w:val="ConsPlusNormal"/>
            </w:pPr>
          </w:p>
        </w:tc>
        <w:tc>
          <w:tcPr>
            <w:tcW w:w="835" w:type="dxa"/>
          </w:tcPr>
          <w:p w:rsidR="0007274F" w:rsidRDefault="0007274F">
            <w:pPr>
              <w:pStyle w:val="ConsPlusNormal"/>
            </w:pPr>
          </w:p>
        </w:tc>
        <w:tc>
          <w:tcPr>
            <w:tcW w:w="3043" w:type="dxa"/>
          </w:tcPr>
          <w:p w:rsidR="0007274F" w:rsidRDefault="0007274F">
            <w:pPr>
              <w:pStyle w:val="ConsPlusNormal"/>
            </w:pPr>
          </w:p>
        </w:tc>
        <w:tc>
          <w:tcPr>
            <w:tcW w:w="2041" w:type="dxa"/>
          </w:tcPr>
          <w:p w:rsidR="0007274F" w:rsidRDefault="0007274F">
            <w:pPr>
              <w:pStyle w:val="ConsPlusNormal"/>
            </w:pPr>
          </w:p>
        </w:tc>
        <w:tc>
          <w:tcPr>
            <w:tcW w:w="4262" w:type="dxa"/>
          </w:tcPr>
          <w:p w:rsidR="0007274F" w:rsidRDefault="0007274F">
            <w:pPr>
              <w:pStyle w:val="ConsPlusNormal"/>
              <w:jc w:val="both"/>
            </w:pPr>
            <w:r>
              <w:t xml:space="preserve">В </w:t>
            </w:r>
            <w:hyperlink w:anchor="P2423">
              <w:r>
                <w:rPr>
                  <w:color w:val="0000FF"/>
                </w:rPr>
                <w:t>поле</w:t>
              </w:r>
            </w:hyperlink>
            <w:r>
              <w:t xml:space="preserve"> "Наименование органа тарифного регулирования" указывается информация в соответствии с нормативным правовым актом, на основании которого образован орган тарифного регулирования (орган местного самоуправления в случае наделения законом субъекта Российской Федерации полномочиями на государственное регулирование цен (тарифов).</w:t>
            </w:r>
          </w:p>
          <w:p w:rsidR="0007274F" w:rsidRDefault="0007274F">
            <w:pPr>
              <w:pStyle w:val="ConsPlusNormal"/>
              <w:jc w:val="both"/>
            </w:pPr>
            <w:r>
              <w:t xml:space="preserve">В </w:t>
            </w:r>
            <w:hyperlink w:anchor="P2427">
              <w:r>
                <w:rPr>
                  <w:color w:val="0000FF"/>
                </w:rPr>
                <w:t>поле</w:t>
              </w:r>
            </w:hyperlink>
            <w:r>
              <w:t xml:space="preserve"> "дата" указывается дата в виде "ДД.ММ.ГГГГ".</w:t>
            </w:r>
          </w:p>
          <w:p w:rsidR="0007274F" w:rsidRDefault="0007274F">
            <w:pPr>
              <w:pStyle w:val="ConsPlusNormal"/>
              <w:jc w:val="both"/>
            </w:pPr>
            <w:r>
              <w:t xml:space="preserve">В </w:t>
            </w:r>
            <w:hyperlink w:anchor="P2429">
              <w:r>
                <w:rPr>
                  <w:color w:val="0000FF"/>
                </w:rPr>
                <w:t>поле</w:t>
              </w:r>
            </w:hyperlink>
            <w:r>
              <w:t xml:space="preserve"> "место" указывается адрес места проведения заседания (коллегии).</w:t>
            </w:r>
          </w:p>
          <w:p w:rsidR="0007274F" w:rsidRDefault="0007274F">
            <w:pPr>
              <w:pStyle w:val="ConsPlusNormal"/>
              <w:jc w:val="both"/>
            </w:pPr>
            <w:r>
              <w:t>В полях "</w:t>
            </w:r>
            <w:hyperlink w:anchor="P2425">
              <w:r>
                <w:rPr>
                  <w:color w:val="0000FF"/>
                </w:rPr>
                <w:t>Принятые органом тарифного регулирования решения</w:t>
              </w:r>
            </w:hyperlink>
            <w:r>
              <w:t xml:space="preserve"> об установлении цен (тарифов) в сфере теплоснабжения, а также решения об утверждении предельного уровня цены на тепловую энергию (мощность), принимаемые в соответствии с Федеральным законом от 27 июля 2010 г. N 190-ФЗ "О теплоснабжении" и "</w:t>
            </w:r>
            <w:hyperlink w:anchor="P2426">
              <w:r>
                <w:rPr>
                  <w:color w:val="0000FF"/>
                </w:rPr>
                <w:t>Протокол заседания правления (коллегии)</w:t>
              </w:r>
            </w:hyperlink>
            <w:r>
              <w:t xml:space="preserve"> органа тарифного регулирования, оформленный в соответствии с законодательством Российской Федерации" указываются ссылка на документ, предварительно загруженный в хранилище файлов ФГИС </w:t>
            </w:r>
            <w:r>
              <w:lastRenderedPageBreak/>
              <w:t>ЕИАС.</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jc w:val="both"/>
      </w:pPr>
    </w:p>
    <w:p w:rsidR="0007274F" w:rsidRDefault="0007274F">
      <w:pPr>
        <w:pStyle w:val="ConsPlusNormal"/>
        <w:jc w:val="right"/>
        <w:outlineLvl w:val="1"/>
      </w:pPr>
      <w:r>
        <w:t>Форма 5</w:t>
      </w:r>
    </w:p>
    <w:p w:rsidR="0007274F" w:rsidRDefault="0007274F">
      <w:pPr>
        <w:pStyle w:val="ConsPlusNormal"/>
        <w:jc w:val="both"/>
      </w:pPr>
    </w:p>
    <w:p w:rsidR="0007274F" w:rsidRDefault="0007274F">
      <w:pPr>
        <w:pStyle w:val="ConsPlusNormal"/>
        <w:jc w:val="center"/>
      </w:pPr>
      <w:r>
        <w:t>Информация</w:t>
      </w:r>
    </w:p>
    <w:p w:rsidR="0007274F" w:rsidRDefault="0007274F">
      <w:pPr>
        <w:pStyle w:val="ConsPlusNormal"/>
        <w:jc w:val="center"/>
      </w:pPr>
      <w:r>
        <w:t>о привлечении к административной ответственности организаций</w:t>
      </w:r>
    </w:p>
    <w:p w:rsidR="0007274F" w:rsidRDefault="0007274F">
      <w:pPr>
        <w:pStyle w:val="ConsPlusNormal"/>
        <w:jc w:val="center"/>
      </w:pPr>
      <w:r>
        <w:t>и должностных лиц за нарушение установленных порядка,</w:t>
      </w:r>
    </w:p>
    <w:p w:rsidR="0007274F" w:rsidRDefault="0007274F">
      <w:pPr>
        <w:pStyle w:val="ConsPlusNormal"/>
        <w:jc w:val="center"/>
      </w:pPr>
      <w:r>
        <w:t>способа, сроков раскрытия информации</w:t>
      </w:r>
    </w:p>
    <w:p w:rsidR="0007274F" w:rsidRDefault="0007274F">
      <w:pPr>
        <w:pStyle w:val="ConsPlusNormal"/>
        <w:jc w:val="center"/>
      </w:pPr>
      <w:r>
        <w:t>и форм ее предоставления</w:t>
      </w:r>
    </w:p>
    <w:p w:rsidR="0007274F" w:rsidRDefault="00072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402"/>
        <w:gridCol w:w="1670"/>
        <w:gridCol w:w="830"/>
        <w:gridCol w:w="1587"/>
        <w:gridCol w:w="1531"/>
        <w:gridCol w:w="1361"/>
        <w:gridCol w:w="3432"/>
      </w:tblGrid>
      <w:tr w:rsidR="0007274F">
        <w:tc>
          <w:tcPr>
            <w:tcW w:w="8952" w:type="dxa"/>
            <w:gridSpan w:val="7"/>
          </w:tcPr>
          <w:p w:rsidR="0007274F" w:rsidRDefault="0007274F">
            <w:pPr>
              <w:pStyle w:val="ConsPlusNormal"/>
              <w:jc w:val="center"/>
            </w:pPr>
            <w:r>
              <w:t>Параметры формы</w:t>
            </w:r>
          </w:p>
        </w:tc>
        <w:tc>
          <w:tcPr>
            <w:tcW w:w="3432" w:type="dxa"/>
            <w:vMerge w:val="restart"/>
          </w:tcPr>
          <w:p w:rsidR="0007274F" w:rsidRDefault="0007274F">
            <w:pPr>
              <w:pStyle w:val="ConsPlusNormal"/>
              <w:jc w:val="center"/>
            </w:pPr>
            <w:r>
              <w:t>Описание параметров формы</w:t>
            </w:r>
          </w:p>
        </w:tc>
      </w:tr>
      <w:tr w:rsidR="0007274F">
        <w:tc>
          <w:tcPr>
            <w:tcW w:w="571" w:type="dxa"/>
            <w:vMerge w:val="restart"/>
          </w:tcPr>
          <w:p w:rsidR="0007274F" w:rsidRDefault="0007274F">
            <w:pPr>
              <w:pStyle w:val="ConsPlusNormal"/>
              <w:jc w:val="center"/>
            </w:pPr>
            <w:r>
              <w:t>N п/п</w:t>
            </w:r>
          </w:p>
        </w:tc>
        <w:tc>
          <w:tcPr>
            <w:tcW w:w="1402" w:type="dxa"/>
            <w:vMerge w:val="restart"/>
          </w:tcPr>
          <w:p w:rsidR="0007274F" w:rsidRDefault="0007274F">
            <w:pPr>
              <w:pStyle w:val="ConsPlusNormal"/>
              <w:jc w:val="center"/>
            </w:pPr>
            <w:bookmarkStart w:id="61" w:name="P2455"/>
            <w:bookmarkEnd w:id="61"/>
            <w:r>
              <w:t>Субъект Российской Федерации</w:t>
            </w:r>
          </w:p>
        </w:tc>
        <w:tc>
          <w:tcPr>
            <w:tcW w:w="2500" w:type="dxa"/>
            <w:gridSpan w:val="2"/>
          </w:tcPr>
          <w:p w:rsidR="0007274F" w:rsidRDefault="0007274F">
            <w:pPr>
              <w:pStyle w:val="ConsPlusNormal"/>
              <w:jc w:val="center"/>
            </w:pPr>
            <w:r>
              <w:t>Сведения о лице, в отношении которого рассмотрено дело об административном правонарушении (общая информация об организации)</w:t>
            </w:r>
          </w:p>
        </w:tc>
        <w:tc>
          <w:tcPr>
            <w:tcW w:w="1587" w:type="dxa"/>
            <w:vMerge w:val="restart"/>
          </w:tcPr>
          <w:p w:rsidR="0007274F" w:rsidRDefault="0007274F">
            <w:pPr>
              <w:pStyle w:val="ConsPlusNormal"/>
              <w:jc w:val="center"/>
            </w:pPr>
            <w:r>
              <w:t>Наименование должности лица, в отношении которого рассмотрено дело об административном правонарушении</w:t>
            </w:r>
          </w:p>
        </w:tc>
        <w:tc>
          <w:tcPr>
            <w:tcW w:w="1531" w:type="dxa"/>
            <w:vMerge w:val="restart"/>
          </w:tcPr>
          <w:p w:rsidR="0007274F" w:rsidRDefault="0007274F">
            <w:pPr>
              <w:pStyle w:val="ConsPlusNormal"/>
              <w:jc w:val="center"/>
            </w:pPr>
            <w:bookmarkStart w:id="62" w:name="P2458"/>
            <w:bookmarkEnd w:id="62"/>
            <w:r>
              <w:t>Краткое описание нарушения</w:t>
            </w:r>
          </w:p>
        </w:tc>
        <w:tc>
          <w:tcPr>
            <w:tcW w:w="1361" w:type="dxa"/>
            <w:vMerge w:val="restart"/>
          </w:tcPr>
          <w:p w:rsidR="0007274F" w:rsidRDefault="0007274F">
            <w:pPr>
              <w:pStyle w:val="ConsPlusNormal"/>
              <w:jc w:val="center"/>
            </w:pPr>
            <w:bookmarkStart w:id="63" w:name="P2459"/>
            <w:bookmarkEnd w:id="63"/>
            <w:r>
              <w:t>Результат рассмотрения дела об административном правонарушении</w:t>
            </w:r>
          </w:p>
        </w:tc>
        <w:tc>
          <w:tcPr>
            <w:tcW w:w="3432" w:type="dxa"/>
            <w:vMerge/>
          </w:tcPr>
          <w:p w:rsidR="0007274F" w:rsidRDefault="0007274F">
            <w:pPr>
              <w:pStyle w:val="ConsPlusNormal"/>
            </w:pPr>
          </w:p>
        </w:tc>
      </w:tr>
      <w:tr w:rsidR="0007274F">
        <w:tc>
          <w:tcPr>
            <w:tcW w:w="571" w:type="dxa"/>
            <w:vMerge/>
          </w:tcPr>
          <w:p w:rsidR="0007274F" w:rsidRDefault="0007274F">
            <w:pPr>
              <w:pStyle w:val="ConsPlusNormal"/>
            </w:pPr>
          </w:p>
        </w:tc>
        <w:tc>
          <w:tcPr>
            <w:tcW w:w="1402" w:type="dxa"/>
            <w:vMerge/>
          </w:tcPr>
          <w:p w:rsidR="0007274F" w:rsidRDefault="0007274F">
            <w:pPr>
              <w:pStyle w:val="ConsPlusNormal"/>
            </w:pPr>
          </w:p>
        </w:tc>
        <w:tc>
          <w:tcPr>
            <w:tcW w:w="1670" w:type="dxa"/>
          </w:tcPr>
          <w:p w:rsidR="0007274F" w:rsidRDefault="0007274F">
            <w:pPr>
              <w:pStyle w:val="ConsPlusNormal"/>
              <w:jc w:val="center"/>
            </w:pPr>
            <w:bookmarkStart w:id="64" w:name="P2460"/>
            <w:bookmarkEnd w:id="64"/>
            <w:r>
              <w:t>наименование организации</w:t>
            </w:r>
          </w:p>
        </w:tc>
        <w:tc>
          <w:tcPr>
            <w:tcW w:w="830" w:type="dxa"/>
          </w:tcPr>
          <w:p w:rsidR="0007274F" w:rsidRDefault="0007274F">
            <w:pPr>
              <w:pStyle w:val="ConsPlusNormal"/>
              <w:jc w:val="center"/>
            </w:pPr>
            <w:bookmarkStart w:id="65" w:name="P2461"/>
            <w:bookmarkEnd w:id="65"/>
            <w:r>
              <w:t>ИНН</w:t>
            </w:r>
          </w:p>
        </w:tc>
        <w:tc>
          <w:tcPr>
            <w:tcW w:w="1587" w:type="dxa"/>
            <w:vMerge/>
          </w:tcPr>
          <w:p w:rsidR="0007274F" w:rsidRDefault="0007274F">
            <w:pPr>
              <w:pStyle w:val="ConsPlusNormal"/>
            </w:pPr>
          </w:p>
        </w:tc>
        <w:tc>
          <w:tcPr>
            <w:tcW w:w="1531" w:type="dxa"/>
            <w:vMerge/>
          </w:tcPr>
          <w:p w:rsidR="0007274F" w:rsidRDefault="0007274F">
            <w:pPr>
              <w:pStyle w:val="ConsPlusNormal"/>
            </w:pPr>
          </w:p>
        </w:tc>
        <w:tc>
          <w:tcPr>
            <w:tcW w:w="1361" w:type="dxa"/>
            <w:vMerge/>
          </w:tcPr>
          <w:p w:rsidR="0007274F" w:rsidRDefault="0007274F">
            <w:pPr>
              <w:pStyle w:val="ConsPlusNormal"/>
            </w:pPr>
          </w:p>
        </w:tc>
        <w:tc>
          <w:tcPr>
            <w:tcW w:w="3432" w:type="dxa"/>
            <w:vMerge/>
          </w:tcPr>
          <w:p w:rsidR="0007274F" w:rsidRDefault="0007274F">
            <w:pPr>
              <w:pStyle w:val="ConsPlusNormal"/>
            </w:pPr>
          </w:p>
        </w:tc>
      </w:tr>
      <w:tr w:rsidR="0007274F">
        <w:tc>
          <w:tcPr>
            <w:tcW w:w="571" w:type="dxa"/>
          </w:tcPr>
          <w:p w:rsidR="0007274F" w:rsidRDefault="0007274F">
            <w:pPr>
              <w:pStyle w:val="ConsPlusNormal"/>
              <w:jc w:val="center"/>
            </w:pPr>
            <w:r>
              <w:t>1</w:t>
            </w:r>
          </w:p>
        </w:tc>
        <w:tc>
          <w:tcPr>
            <w:tcW w:w="1402" w:type="dxa"/>
          </w:tcPr>
          <w:p w:rsidR="0007274F" w:rsidRDefault="0007274F">
            <w:pPr>
              <w:pStyle w:val="ConsPlusNormal"/>
            </w:pPr>
          </w:p>
        </w:tc>
        <w:tc>
          <w:tcPr>
            <w:tcW w:w="1670" w:type="dxa"/>
          </w:tcPr>
          <w:p w:rsidR="0007274F" w:rsidRDefault="0007274F">
            <w:pPr>
              <w:pStyle w:val="ConsPlusNormal"/>
            </w:pPr>
          </w:p>
        </w:tc>
        <w:tc>
          <w:tcPr>
            <w:tcW w:w="830" w:type="dxa"/>
          </w:tcPr>
          <w:p w:rsidR="0007274F" w:rsidRDefault="0007274F">
            <w:pPr>
              <w:pStyle w:val="ConsPlusNormal"/>
            </w:pPr>
          </w:p>
        </w:tc>
        <w:tc>
          <w:tcPr>
            <w:tcW w:w="1587" w:type="dxa"/>
          </w:tcPr>
          <w:p w:rsidR="0007274F" w:rsidRDefault="0007274F">
            <w:pPr>
              <w:pStyle w:val="ConsPlusNormal"/>
            </w:pPr>
          </w:p>
        </w:tc>
        <w:tc>
          <w:tcPr>
            <w:tcW w:w="1531" w:type="dxa"/>
          </w:tcPr>
          <w:p w:rsidR="0007274F" w:rsidRDefault="0007274F">
            <w:pPr>
              <w:pStyle w:val="ConsPlusNormal"/>
            </w:pPr>
          </w:p>
        </w:tc>
        <w:tc>
          <w:tcPr>
            <w:tcW w:w="1361" w:type="dxa"/>
          </w:tcPr>
          <w:p w:rsidR="0007274F" w:rsidRDefault="0007274F">
            <w:pPr>
              <w:pStyle w:val="ConsPlusNormal"/>
            </w:pPr>
          </w:p>
        </w:tc>
        <w:tc>
          <w:tcPr>
            <w:tcW w:w="3432" w:type="dxa"/>
          </w:tcPr>
          <w:p w:rsidR="0007274F" w:rsidRDefault="0007274F">
            <w:pPr>
              <w:pStyle w:val="ConsPlusNormal"/>
              <w:jc w:val="both"/>
            </w:pPr>
            <w:r>
              <w:t xml:space="preserve">В </w:t>
            </w:r>
            <w:hyperlink w:anchor="P2455">
              <w:r>
                <w:rPr>
                  <w:color w:val="0000FF"/>
                </w:rPr>
                <w:t>поле</w:t>
              </w:r>
            </w:hyperlink>
            <w:r>
              <w:t xml:space="preserve"> "Субъект Российской Федерации" указывается наименование субъекта Российской Федерации.</w:t>
            </w:r>
          </w:p>
          <w:p w:rsidR="0007274F" w:rsidRDefault="0007274F">
            <w:pPr>
              <w:pStyle w:val="ConsPlusNormal"/>
              <w:jc w:val="both"/>
            </w:pPr>
            <w:r>
              <w:t xml:space="preserve">В </w:t>
            </w:r>
            <w:hyperlink w:anchor="P2460">
              <w:r>
                <w:rPr>
                  <w:color w:val="0000FF"/>
                </w:rPr>
                <w:t>поле</w:t>
              </w:r>
            </w:hyperlink>
            <w:r>
              <w:t xml:space="preserve"> "Наименование организации" указывается наименование юридического лица </w:t>
            </w:r>
            <w:r>
              <w:lastRenderedPageBreak/>
              <w:t>согласно уставу организации.</w:t>
            </w:r>
          </w:p>
          <w:p w:rsidR="0007274F" w:rsidRDefault="0007274F">
            <w:pPr>
              <w:pStyle w:val="ConsPlusNormal"/>
              <w:jc w:val="both"/>
            </w:pPr>
            <w:r>
              <w:t xml:space="preserve">В </w:t>
            </w:r>
            <w:hyperlink w:anchor="P2461">
              <w:r>
                <w:rPr>
                  <w:color w:val="0000FF"/>
                </w:rPr>
                <w:t>поле</w:t>
              </w:r>
            </w:hyperlink>
            <w:r>
              <w:t xml:space="preserve"> "ИНН" указывается идентификационный номер налогоплательщика.</w:t>
            </w:r>
          </w:p>
          <w:p w:rsidR="0007274F" w:rsidRDefault="0007274F">
            <w:pPr>
              <w:pStyle w:val="ConsPlusNormal"/>
              <w:jc w:val="both"/>
            </w:pPr>
            <w:r>
              <w:t xml:space="preserve">В </w:t>
            </w:r>
            <w:hyperlink w:anchor="P2458">
              <w:r>
                <w:rPr>
                  <w:color w:val="0000FF"/>
                </w:rPr>
                <w:t>поле</w:t>
              </w:r>
            </w:hyperlink>
            <w:r>
              <w:t xml:space="preserve"> "Краткое описание нарушения" указывается краткое описание нарушения с указанием статьи </w:t>
            </w:r>
            <w:hyperlink r:id="rId41">
              <w:r>
                <w:rPr>
                  <w:color w:val="0000FF"/>
                </w:rPr>
                <w:t>Кодекса</w:t>
              </w:r>
            </w:hyperlink>
            <w:r>
              <w:t xml:space="preserve"> Российской Федерации об административных правонарушениях.</w:t>
            </w:r>
          </w:p>
          <w:p w:rsidR="0007274F" w:rsidRDefault="0007274F">
            <w:pPr>
              <w:pStyle w:val="ConsPlusNormal"/>
              <w:jc w:val="both"/>
            </w:pPr>
            <w:r>
              <w:t xml:space="preserve">В </w:t>
            </w:r>
            <w:hyperlink w:anchor="P2459">
              <w:r>
                <w:rPr>
                  <w:color w:val="0000FF"/>
                </w:rPr>
                <w:t>поле</w:t>
              </w:r>
            </w:hyperlink>
            <w:r>
              <w:t xml:space="preserve"> "Результат рассмотрения дела об административном правонарушении" указывается результат рассмотрения дела об административном правонарушении (с указанием вида административного наказания).</w:t>
            </w:r>
          </w:p>
        </w:tc>
      </w:tr>
    </w:tbl>
    <w:p w:rsidR="0007274F" w:rsidRDefault="0007274F">
      <w:pPr>
        <w:pStyle w:val="ConsPlusNormal"/>
        <w:jc w:val="both"/>
      </w:pPr>
    </w:p>
    <w:p w:rsidR="0007274F" w:rsidRDefault="0007274F">
      <w:pPr>
        <w:pStyle w:val="ConsPlusNormal"/>
        <w:jc w:val="both"/>
      </w:pPr>
    </w:p>
    <w:p w:rsidR="0007274F" w:rsidRDefault="0007274F">
      <w:pPr>
        <w:pStyle w:val="ConsPlusNormal"/>
        <w:pBdr>
          <w:bottom w:val="single" w:sz="6" w:space="0" w:color="auto"/>
        </w:pBdr>
        <w:spacing w:before="100" w:after="100"/>
        <w:jc w:val="both"/>
        <w:rPr>
          <w:sz w:val="2"/>
          <w:szCs w:val="2"/>
        </w:rPr>
      </w:pPr>
    </w:p>
    <w:p w:rsidR="00E22C86" w:rsidRDefault="00E22C86"/>
    <w:sectPr w:rsidR="00E22C8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4F"/>
    <w:rsid w:val="0007274F"/>
    <w:rsid w:val="00E22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37961-CC32-4758-90DB-EF6893EE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27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27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27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27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27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27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27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ECDB8D6E488EC18F29D719419C4B3FBA53A0CD5C6B9C403D0445FAAC5A9B64855246058903A2B5B84F912B9E5D5C037980064F55E045A9E6K9L" TargetMode="External"/><Relationship Id="rId18" Type="http://schemas.openxmlformats.org/officeDocument/2006/relationships/hyperlink" Target="consultantplus://offline/ref=BEECDB8D6E488EC18F29D719419C4B3FBD52AECE5D689C403D0445FAAC5A9B64855246058900A7B7B94F912B9E5D5C037980064F55E045A9E6K9L" TargetMode="External"/><Relationship Id="rId26" Type="http://schemas.openxmlformats.org/officeDocument/2006/relationships/hyperlink" Target="consultantplus://offline/ref=BEECDB8D6E488EC18F29D719419C4B3FBD52AECE5D689C403D0445FAAC5A9B6497521E098906BFB6BA5AC77AD8E0KBL" TargetMode="External"/><Relationship Id="rId39" Type="http://schemas.openxmlformats.org/officeDocument/2006/relationships/hyperlink" Target="consultantplus://offline/ref=BEECDB8D6E488EC18F29D719419C4B3FBD52AECE5D689C403D0445FAAC5A9B64855246058900A7B7BF4F912B9E5D5C037980064F55E045A9E6K9L" TargetMode="External"/><Relationship Id="rId21" Type="http://schemas.openxmlformats.org/officeDocument/2006/relationships/hyperlink" Target="consultantplus://offline/ref=BEECDB8D6E488EC18F29D719419C4B3FBD52AECE5D689C403D0445FAAC5A9B64855246058900A7B2BA4F912B9E5D5C037980064F55E045A9E6K9L" TargetMode="External"/><Relationship Id="rId34" Type="http://schemas.openxmlformats.org/officeDocument/2006/relationships/hyperlink" Target="consultantplus://offline/ref=BEECDB8D6E488EC18F29D719419C4B3FBD52AECE5D689C403D0445FAAC5A9B64855246058900A7B2BA4F912B9E5D5C037980064F55E045A9E6K9L" TargetMode="External"/><Relationship Id="rId42" Type="http://schemas.openxmlformats.org/officeDocument/2006/relationships/fontTable" Target="fontTable.xml"/><Relationship Id="rId7" Type="http://schemas.openxmlformats.org/officeDocument/2006/relationships/hyperlink" Target="consultantplus://offline/ref=BEECDB8D6E488EC18F29D719419C4B3FBD50A0CA526D9C403D0445FAAC5A9B64855246058900A0B0BA4F912B9E5D5C037980064F55E045A9E6K9L" TargetMode="External"/><Relationship Id="rId2" Type="http://schemas.openxmlformats.org/officeDocument/2006/relationships/settings" Target="settings.xml"/><Relationship Id="rId16" Type="http://schemas.openxmlformats.org/officeDocument/2006/relationships/hyperlink" Target="consultantplus://offline/ref=BEECDB8D6E488EC18F29D719419C4B3FBD50A8C55F669C403D0445FAAC5A9B64855246058900A1B5B94F912B9E5D5C037980064F55E045A9E6K9L" TargetMode="External"/><Relationship Id="rId20" Type="http://schemas.openxmlformats.org/officeDocument/2006/relationships/hyperlink" Target="consultantplus://offline/ref=BEECDB8D6E488EC18F29D719419C4B3FBD52AECE5D689C403D0445FAAC5A9B64855246058900A7B2BA4F912B9E5D5C037980064F55E045A9E6K9L" TargetMode="External"/><Relationship Id="rId29" Type="http://schemas.openxmlformats.org/officeDocument/2006/relationships/hyperlink" Target="consultantplus://offline/ref=BEECDB8D6E488EC18F29D719419C4B3FBD52AECE5D689C403D0445FAAC5A9B64855246058C04AAE3EB009077DA0E4F027F80054F49EEK1L" TargetMode="External"/><Relationship Id="rId41" Type="http://schemas.openxmlformats.org/officeDocument/2006/relationships/hyperlink" Target="consultantplus://offline/ref=BEECDB8D6E488EC18F29D719419C4B3FBD50ADCC5A6B9C403D0445FAAC5A9B6497521E098906BFB6BA5AC77AD8E0KBL" TargetMode="External"/><Relationship Id="rId1" Type="http://schemas.openxmlformats.org/officeDocument/2006/relationships/styles" Target="styles.xml"/><Relationship Id="rId6" Type="http://schemas.openxmlformats.org/officeDocument/2006/relationships/hyperlink" Target="consultantplus://offline/ref=BEECDB8D6E488EC18F29D719419C4B3FBD50A0CA526D9C403D0445FAAC5A9B64855246058900A1B2BA4F912B9E5D5C037980064F55E045A9E6K9L" TargetMode="External"/><Relationship Id="rId11" Type="http://schemas.openxmlformats.org/officeDocument/2006/relationships/hyperlink" Target="consultantplus://offline/ref=BEECDB8D6E488EC18F29D719419C4B3FBD56AECD536F9C403D0445FAAC5A9B64855246058900A2B7BA4F912B9E5D5C037980064F55E045A9E6K9L" TargetMode="External"/><Relationship Id="rId24" Type="http://schemas.openxmlformats.org/officeDocument/2006/relationships/hyperlink" Target="consultantplus://offline/ref=BEECDB8D6E488EC18F29D719419C4B3FBD52AECE5D689C403D0445FAAC5A9B64855246058900A7B7B94F912B9E5D5C037980064F55E045A9E6K9L" TargetMode="External"/><Relationship Id="rId32" Type="http://schemas.openxmlformats.org/officeDocument/2006/relationships/hyperlink" Target="consultantplus://offline/ref=BEECDB8D6E488EC18F29D719419C4B3FBD52AECE5D689C403D0445FAAC5A9B64855246058900A7B7BF4F912B9E5D5C037980064F55E045A9E6K9L" TargetMode="External"/><Relationship Id="rId37" Type="http://schemas.openxmlformats.org/officeDocument/2006/relationships/hyperlink" Target="consultantplus://offline/ref=BEECDB8D6E488EC18F29D719419C4B3FBD52AECE5D689C403D0445FAAC5A9B64855246058900A7B1B84F912B9E5D5C037980064F55E045A9E6K9L" TargetMode="External"/><Relationship Id="rId40" Type="http://schemas.openxmlformats.org/officeDocument/2006/relationships/hyperlink" Target="consultantplus://offline/ref=BEECDB8D6E488EC18F29D719419C4B3FBD52AECE5D689C403D0445FAAC5A9B6497521E098906BFB6BA5AC77AD8E0KBL" TargetMode="External"/><Relationship Id="rId5" Type="http://schemas.openxmlformats.org/officeDocument/2006/relationships/hyperlink" Target="consultantplus://offline/ref=BEECDB8D6E488EC18F29D719419C4B3FBD50A0CA526D9C403D0445FAAC5A9B64855246058900A1B4B94F912B9E5D5C037980064F55E045A9E6K9L" TargetMode="External"/><Relationship Id="rId15" Type="http://schemas.openxmlformats.org/officeDocument/2006/relationships/hyperlink" Target="consultantplus://offline/ref=BEECDB8D6E488EC18F29D719419C4B3FBD50A0CA526D9C403D0445FAAC5A9B64855246058900A1B6B84F912B9E5D5C037980064F55E045A9E6K9L" TargetMode="External"/><Relationship Id="rId23" Type="http://schemas.openxmlformats.org/officeDocument/2006/relationships/hyperlink" Target="consultantplus://offline/ref=BEECDB8D6E488EC18F29D719419C4B3FBD52AECE5D689C403D0445FAAC5A9B64855246058900A7B7BF4F912B9E5D5C037980064F55E045A9E6K9L" TargetMode="External"/><Relationship Id="rId28" Type="http://schemas.openxmlformats.org/officeDocument/2006/relationships/hyperlink" Target="consultantplus://offline/ref=BEECDB8D6E488EC18F29D719419C4B3FBD52AECE5D689C403D0445FAAC5A9B64855246058C00AAE3EB009077DA0E4F027F80054F49EEK1L" TargetMode="External"/><Relationship Id="rId36" Type="http://schemas.openxmlformats.org/officeDocument/2006/relationships/hyperlink" Target="consultantplus://offline/ref=BEECDB8D6E488EC18F29D719419C4B3FBD52AECE5D689C403D0445FAAC5A9B64855246058900A7B7BF4F912B9E5D5C037980064F55E045A9E6K9L" TargetMode="External"/><Relationship Id="rId10" Type="http://schemas.openxmlformats.org/officeDocument/2006/relationships/hyperlink" Target="consultantplus://offline/ref=BEECDB8D6E488EC18F29D719419C4B3FBD50A0CA526D9C403D0445FAAC5A9B64855246058900A3B0BC4F912B9E5D5C037980064F55E045A9E6K9L" TargetMode="External"/><Relationship Id="rId19" Type="http://schemas.openxmlformats.org/officeDocument/2006/relationships/hyperlink" Target="consultantplus://offline/ref=BEECDB8D6E488EC18F29D719419C4B3FBD52AECE5D689C403D0445FAAC5A9B64855246058900A7B7BF4F912B9E5D5C037980064F55E045A9E6K9L" TargetMode="External"/><Relationship Id="rId31" Type="http://schemas.openxmlformats.org/officeDocument/2006/relationships/hyperlink" Target="consultantplus://offline/ref=BEECDB8D6E488EC18F29D719419C4B3FBD52AECE5D689C403D0445FAAC5A9B64855246058900A7B7B94F912B9E5D5C037980064F55E045A9E6K9L" TargetMode="External"/><Relationship Id="rId4" Type="http://schemas.openxmlformats.org/officeDocument/2006/relationships/hyperlink" Target="consultantplus://offline/ref=BEECDB8D6E488EC18F29D719419C4B3FBD50A0CA526D9C403D0445FAAC5A9B64855246058900A1B7B24F912B9E5D5C037980064F55E045A9E6K9L" TargetMode="External"/><Relationship Id="rId9" Type="http://schemas.openxmlformats.org/officeDocument/2006/relationships/hyperlink" Target="consultantplus://offline/ref=BEECDB8D6E488EC18F29D719419C4B3FBD50A0CA526D9C403D0445FAAC5A9B64855246058900A3B1B34F912B9E5D5C037980064F55E045A9E6K9L" TargetMode="External"/><Relationship Id="rId14" Type="http://schemas.openxmlformats.org/officeDocument/2006/relationships/hyperlink" Target="consultantplus://offline/ref=BEECDB8D6E488EC18F29D719419C4B3FBD51ADCA52699C403D0445FAAC5A9B64855246058254F0F3EF49C57CC409511D7D9E05E4KCL" TargetMode="External"/><Relationship Id="rId22" Type="http://schemas.openxmlformats.org/officeDocument/2006/relationships/hyperlink" Target="consultantplus://offline/ref=BEECDB8D6E488EC18F29D719419C4B3FBD52AECE5D689C403D0445FAAC5A9B64855246058900A7B7B94F912B9E5D5C037980064F55E045A9E6K9L" TargetMode="External"/><Relationship Id="rId27" Type="http://schemas.openxmlformats.org/officeDocument/2006/relationships/hyperlink" Target="consultantplus://offline/ref=BEECDB8D6E488EC18F29D719419C4B3FBD57A0CE526A9C403D0445FAAC5A9B64855246058900A3B2BF4F912B9E5D5C037980064F55E045A9E6K9L" TargetMode="External"/><Relationship Id="rId30" Type="http://schemas.openxmlformats.org/officeDocument/2006/relationships/hyperlink" Target="consultantplus://offline/ref=BEECDB8D6E488EC18F29D719419C4B3FBD57ABCE526D9C403D0445FAAC5A9B64855246058900A1B4BA4F912B9E5D5C037980064F55E045A9E6K9L" TargetMode="External"/><Relationship Id="rId35" Type="http://schemas.openxmlformats.org/officeDocument/2006/relationships/hyperlink" Target="consultantplus://offline/ref=BEECDB8D6E488EC18F29D719419C4B3FBD52AECE5D689C403D0445FAAC5A9B64855246058900A7B7B94F912B9E5D5C037980064F55E045A9E6K9L" TargetMode="External"/><Relationship Id="rId43" Type="http://schemas.openxmlformats.org/officeDocument/2006/relationships/theme" Target="theme/theme1.xml"/><Relationship Id="rId8" Type="http://schemas.openxmlformats.org/officeDocument/2006/relationships/hyperlink" Target="consultantplus://offline/ref=BEECDB8D6E488EC18F29D719419C4B3FBD50A0CA526D9C403D0445FAAC5A9B64855246058900A3B3BD4F912B9E5D5C037980064F55E045A9E6K9L" TargetMode="External"/><Relationship Id="rId3" Type="http://schemas.openxmlformats.org/officeDocument/2006/relationships/webSettings" Target="webSettings.xml"/><Relationship Id="rId12" Type="http://schemas.openxmlformats.org/officeDocument/2006/relationships/hyperlink" Target="consultantplus://offline/ref=BEECDB8D6E488EC18F29D719419C4B3FBD52AECE5D689C403D0445FAAC5A9B6497521E098906BFB6BA5AC77AD8E0KBL" TargetMode="External"/><Relationship Id="rId17" Type="http://schemas.openxmlformats.org/officeDocument/2006/relationships/hyperlink" Target="consultantplus://offline/ref=BEECDB8D6E488EC18F29D719419C4B3FBD50A8C55F669C403D0445FAAC5A9B64855246058900A1B5B94F912B9E5D5C037980064F55E045A9E6K9L" TargetMode="External"/><Relationship Id="rId25" Type="http://schemas.openxmlformats.org/officeDocument/2006/relationships/hyperlink" Target="consultantplus://offline/ref=BEECDB8D6E488EC18F29D719419C4B3FBD52AECE5D689C403D0445FAAC5A9B64855246058900A7B7BF4F912B9E5D5C037980064F55E045A9E6K9L" TargetMode="External"/><Relationship Id="rId33" Type="http://schemas.openxmlformats.org/officeDocument/2006/relationships/hyperlink" Target="consultantplus://offline/ref=BEECDB8D6E488EC18F29D719419C4B3FBD52AECE5D689C403D0445FAAC5A9B64855246058900A7B2BA4F912B9E5D5C037980064F55E045A9E6K9L" TargetMode="External"/><Relationship Id="rId38" Type="http://schemas.openxmlformats.org/officeDocument/2006/relationships/hyperlink" Target="consultantplus://offline/ref=BEECDB8D6E488EC18F29D719419C4B3FBD52AECE5D689C403D0445FAAC5A9B64855246058900A7B7B94F912B9E5D5C037980064F55E045A9E6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17200</Words>
  <Characters>98045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Хаметова Лилия Тебрисовна</dc:creator>
  <cp:keywords/>
  <dc:description/>
  <cp:lastModifiedBy>Хаметова Лилия Тебрисовна</cp:lastModifiedBy>
  <cp:revision>1</cp:revision>
  <dcterms:created xsi:type="dcterms:W3CDTF">2023-10-06T11:10:00Z</dcterms:created>
  <dcterms:modified xsi:type="dcterms:W3CDTF">2023-10-06T11:11:00Z</dcterms:modified>
</cp:coreProperties>
</file>